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d"/>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a"/>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DD31C2">
            <w:pPr>
              <w:pStyle w:val="afffa"/>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DD31C2">
              <w:rPr>
                <w:rFonts w:ascii="黑体" w:eastAsia="黑体" w:hAnsi="黑体"/>
                <w:sz w:val="21"/>
                <w:szCs w:val="21"/>
              </w:rPr>
              <w:t>11.140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a"/>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d"/>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755EC1">
                  <w:pPr>
                    <w:pStyle w:val="affff6"/>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7AA0C04B" wp14:editId="03FE012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427DD01D" wp14:editId="6FA5B7CF">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DD31C2">
                    <w:t>CHBAS</w:t>
                  </w:r>
                  <w:r w:rsidR="009C3257">
                    <w:fldChar w:fldCharType="end"/>
                  </w:r>
                  <w:bookmarkEnd w:id="1"/>
                </w:p>
              </w:tc>
            </w:tr>
          </w:tbl>
          <w:p w:rsidR="00FB231D" w:rsidRPr="00672BFD" w:rsidRDefault="00672BFD" w:rsidP="00DD31C2">
            <w:pPr>
              <w:pStyle w:val="afffa"/>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DD31C2">
              <w:rPr>
                <w:rFonts w:ascii="黑体" w:eastAsia="黑体" w:hAnsi="黑体"/>
                <w:sz w:val="21"/>
                <w:szCs w:val="21"/>
              </w:rPr>
              <w:t>C 48</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7"/>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DD31C2">
        <w:rPr>
          <w:rFonts w:ascii="黑体" w:eastAsia="黑体" w:hint="eastAsia"/>
          <w:b w:val="0"/>
          <w:w w:val="100"/>
          <w:sz w:val="48"/>
        </w:rPr>
        <w:t>河北省标准化协会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A456B" w:rsidRPr="00A952D7" w:rsidRDefault="00AE2A69" w:rsidP="00A952D7">
      <w:pPr>
        <w:pStyle w:val="affffffffff4"/>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DD31C2">
        <w:t>CHBAS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447FFC">
        <w:t>202</w:t>
      </w:r>
      <w:r w:rsidR="00755EC1">
        <w:t>2</w:t>
      </w:r>
      <w:r w:rsidR="00087A77">
        <w:fldChar w:fldCharType="end"/>
      </w:r>
      <w:bookmarkEnd w:id="7"/>
    </w:p>
    <w:p w:rsidR="00E846C8" w:rsidRPr="001E4882" w:rsidRDefault="00087A77" w:rsidP="00A952D7">
      <w:pPr>
        <w:pStyle w:val="affffffffff5"/>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38960C8" wp14:editId="0852B7B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6584D8"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7"/>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6"/>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DD31C2">
        <w:rPr>
          <w:rFonts w:hint="eastAsia"/>
        </w:rPr>
        <w:t>酒精棉片</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423DD" w:rsidRDefault="00F515EE" w:rsidP="00463B77">
      <w:pPr>
        <w:pStyle w:val="afffffff6"/>
        <w:framePr w:w="9639" w:h="6974" w:hRule="exact" w:wrap="around" w:vAnchor="page" w:hAnchor="page" w:x="1419" w:y="6408" w:anchorLock="1"/>
        <w:textAlignment w:val="bottom"/>
        <w:rPr>
          <w:rFonts w:ascii="黑体" w:eastAsia="黑体" w:hAnsi="黑体"/>
          <w:noProof/>
          <w:szCs w:val="28"/>
        </w:rPr>
      </w:pPr>
      <w:r w:rsidRPr="008423DD">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8423DD">
        <w:rPr>
          <w:rFonts w:ascii="黑体" w:eastAsia="黑体" w:hAnsi="黑体"/>
          <w:noProof/>
          <w:szCs w:val="28"/>
        </w:rPr>
        <w:instrText xml:space="preserve"> FORMTEXT </w:instrText>
      </w:r>
      <w:r w:rsidRPr="008423DD">
        <w:rPr>
          <w:rFonts w:ascii="黑体" w:eastAsia="黑体" w:hAnsi="黑体"/>
          <w:noProof/>
          <w:szCs w:val="28"/>
        </w:rPr>
      </w:r>
      <w:r w:rsidRPr="008423DD">
        <w:rPr>
          <w:rFonts w:ascii="黑体" w:eastAsia="黑体" w:hAnsi="黑体"/>
          <w:noProof/>
          <w:szCs w:val="28"/>
        </w:rPr>
        <w:fldChar w:fldCharType="separate"/>
      </w:r>
      <w:r w:rsidR="00DD31C2" w:rsidRPr="008423DD">
        <w:rPr>
          <w:rFonts w:ascii="黑体" w:eastAsia="黑体" w:hAnsi="黑体"/>
          <w:noProof/>
          <w:szCs w:val="28"/>
        </w:rPr>
        <w:t>Alcohol pad</w:t>
      </w:r>
      <w:r w:rsidRPr="008423DD">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6"/>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6"/>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755EC1">
        <w:rPr>
          <w:noProof/>
          <w:sz w:val="24"/>
          <w:szCs w:val="28"/>
        </w:rPr>
      </w:r>
      <w:r w:rsidR="00C008A6">
        <w:rPr>
          <w:noProof/>
          <w:sz w:val="24"/>
          <w:szCs w:val="28"/>
        </w:rPr>
        <w:fldChar w:fldCharType="separate"/>
      </w:r>
      <w:r>
        <w:rPr>
          <w:noProof/>
          <w:sz w:val="24"/>
          <w:szCs w:val="28"/>
        </w:rPr>
        <w:fldChar w:fldCharType="end"/>
      </w:r>
      <w:bookmarkEnd w:id="11"/>
    </w:p>
    <w:p w:rsidR="0036429C" w:rsidRDefault="0036429C" w:rsidP="00FC312E">
      <w:pPr>
        <w:pStyle w:val="afffffff6"/>
        <w:framePr w:w="9639" w:h="6974" w:hRule="exact" w:wrap="around" w:vAnchor="page" w:hAnchor="page" w:x="1419" w:y="6408" w:anchorLock="1"/>
        <w:spacing w:before="180" w:line="240" w:lineRule="atLeast"/>
        <w:jc w:val="both"/>
        <w:textAlignment w:val="bottom"/>
        <w:rPr>
          <w:noProof/>
          <w:sz w:val="21"/>
          <w:szCs w:val="28"/>
        </w:rPr>
      </w:pPr>
    </w:p>
    <w:p w:rsidR="00DE703F" w:rsidRPr="00A6537A" w:rsidRDefault="00DE703F" w:rsidP="00463B77">
      <w:pPr>
        <w:pStyle w:val="afffffff6"/>
        <w:framePr w:w="9639" w:h="6974" w:hRule="exact" w:wrap="around" w:vAnchor="page" w:hAnchor="page" w:x="1419" w:y="6408" w:anchorLock="1"/>
        <w:spacing w:beforeLines="300" w:before="720" w:afterLines="30" w:after="72" w:line="240" w:lineRule="auto"/>
        <w:textAlignment w:val="bottom"/>
        <w:rPr>
          <w:b/>
          <w:noProof/>
          <w:sz w:val="21"/>
          <w:szCs w:val="28"/>
        </w:rPr>
      </w:pPr>
    </w:p>
    <w:p w:rsidR="00CD50A1" w:rsidRDefault="00087A77" w:rsidP="00EE7869">
      <w:pPr>
        <w:pStyle w:val="affffffffff2"/>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sidR="00447FFC">
        <w:rPr>
          <w:rFonts w:ascii="黑体"/>
        </w:rPr>
        <w:t>202</w:t>
      </w:r>
      <w:r w:rsidR="00755EC1">
        <w:rPr>
          <w:rFonts w:ascii="黑体"/>
        </w:rPr>
        <w:t>2</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rPr>
          <w:rFonts w:hint="eastAsia"/>
        </w:rPr>
        <w:t>发布</w:t>
      </w:r>
    </w:p>
    <w:p w:rsidR="00CD50A1" w:rsidRDefault="00087A77" w:rsidP="00EE7869">
      <w:pPr>
        <w:pStyle w:val="affffffffff3"/>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sidR="00447FFC">
        <w:rPr>
          <w:rFonts w:ascii="黑体"/>
        </w:rPr>
        <w:t>202</w:t>
      </w:r>
      <w:r w:rsidR="00755EC1">
        <w:rPr>
          <w:rFonts w:ascii="黑体"/>
        </w:rPr>
        <w:t>2</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实施</w:t>
      </w:r>
    </w:p>
    <w:p w:rsidR="007B7453" w:rsidRPr="004C7E8B" w:rsidRDefault="007B7453" w:rsidP="004C25A2">
      <w:pPr>
        <w:pStyle w:val="affffffff6"/>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8"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DD31C2">
        <w:rPr>
          <w:rFonts w:hAnsi="黑体" w:hint="eastAsia"/>
          <w:w w:val="100"/>
          <w:sz w:val="28"/>
        </w:rPr>
        <w:t>河北省标准化协会</w:t>
      </w:r>
      <w:r w:rsidRPr="004C7E8B">
        <w:rPr>
          <w:rFonts w:hAnsi="黑体"/>
          <w:w w:val="100"/>
          <w:sz w:val="28"/>
        </w:rPr>
        <w:fldChar w:fldCharType="end"/>
      </w:r>
      <w:bookmarkEnd w:id="18"/>
      <w:r w:rsidR="00196EF5" w:rsidRPr="004C7E8B">
        <w:rPr>
          <w:rFonts w:ascii="Times New Roman"/>
          <w:w w:val="100"/>
          <w:sz w:val="28"/>
        </w:rPr>
        <w:t> </w:t>
      </w:r>
      <w:r w:rsidR="00196EF5" w:rsidRPr="004C7E8B">
        <w:rPr>
          <w:rFonts w:ascii="Times New Roman"/>
          <w:w w:val="100"/>
          <w:sz w:val="28"/>
        </w:rPr>
        <w:t> </w:t>
      </w:r>
      <w:r w:rsidRPr="004C7E8B">
        <w:rPr>
          <w:rStyle w:val="afffffffffffb"/>
          <w:rFonts w:hAnsi="黑体" w:hint="eastAsia"/>
          <w:position w:val="0"/>
        </w:rPr>
        <w:t>发</w:t>
      </w:r>
      <w:r w:rsidRPr="004C7E8B">
        <w:rPr>
          <w:rStyle w:val="afffffffffffb"/>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85FBAC1" wp14:editId="3B8C69F0">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69077A"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DD31C2" w:rsidRDefault="00DD31C2" w:rsidP="00DD31C2">
      <w:pPr>
        <w:pStyle w:val="a6"/>
        <w:spacing w:after="360"/>
      </w:pPr>
      <w:bookmarkStart w:id="19" w:name="BookMark2"/>
      <w:r w:rsidRPr="00DD31C2">
        <w:rPr>
          <w:spacing w:val="320"/>
        </w:rPr>
        <w:lastRenderedPageBreak/>
        <w:t>前</w:t>
      </w:r>
      <w:r>
        <w:t>言</w:t>
      </w:r>
    </w:p>
    <w:p w:rsidR="00DD31C2" w:rsidRDefault="00DD31C2" w:rsidP="007F37F0">
      <w:pPr>
        <w:pStyle w:val="affffc"/>
        <w:ind w:firstLine="420"/>
      </w:pPr>
      <w:r>
        <w:rPr>
          <w:rFonts w:hint="eastAsia"/>
        </w:rPr>
        <w:t>本文件按照GB/T 1.1—2020《标准化工作导则  第1部分：标准化文件的结构和起草规则》的规定起草。</w:t>
      </w:r>
    </w:p>
    <w:p w:rsidR="00DD31C2" w:rsidRPr="00DD31C2" w:rsidRDefault="00DD31C2" w:rsidP="007F37F0">
      <w:pPr>
        <w:pStyle w:val="affffc"/>
        <w:ind w:firstLine="420"/>
        <w:rPr>
          <w:rFonts w:ascii="Times New Roman" w:hAnsi="宋体"/>
        </w:rPr>
      </w:pPr>
      <w:r w:rsidRPr="00DD31C2">
        <w:rPr>
          <w:rFonts w:ascii="Times New Roman" w:hAnsi="宋体" w:hint="eastAsia"/>
        </w:rPr>
        <w:t>请注意本文件的某些内容可能涉及专利。本文件的发布机构不承担识别这些专利的责任。</w:t>
      </w:r>
    </w:p>
    <w:p w:rsidR="00DD31C2" w:rsidRDefault="00DD31C2" w:rsidP="007F37F0">
      <w:pPr>
        <w:pStyle w:val="affffc"/>
        <w:ind w:firstLine="420"/>
      </w:pPr>
      <w:r>
        <w:rPr>
          <w:rFonts w:hint="eastAsia"/>
        </w:rPr>
        <w:t>本文件由</w:t>
      </w:r>
      <w:r w:rsidR="00DE3DE2" w:rsidRPr="00DD31C2">
        <w:rPr>
          <w:rFonts w:ascii="Calibri" w:hAnsi="Calibri" w:hint="eastAsia"/>
          <w:noProof w:val="0"/>
          <w:kern w:val="2"/>
          <w:szCs w:val="21"/>
        </w:rPr>
        <w:t>河北省药品医疗器械检验研究院</w:t>
      </w:r>
      <w:r>
        <w:rPr>
          <w:rFonts w:hint="eastAsia"/>
        </w:rPr>
        <w:t>提出。</w:t>
      </w:r>
    </w:p>
    <w:p w:rsidR="00DD31C2" w:rsidRDefault="00DD31C2" w:rsidP="007F37F0">
      <w:pPr>
        <w:pStyle w:val="affffc"/>
        <w:ind w:firstLine="420"/>
      </w:pPr>
      <w:r>
        <w:rPr>
          <w:rFonts w:hint="eastAsia"/>
        </w:rPr>
        <w:t>本文件起草单位：</w:t>
      </w:r>
      <w:r w:rsidRPr="00DD31C2">
        <w:rPr>
          <w:rFonts w:ascii="Calibri" w:hAnsi="Calibri" w:hint="eastAsia"/>
          <w:noProof w:val="0"/>
          <w:kern w:val="2"/>
          <w:szCs w:val="21"/>
        </w:rPr>
        <w:t>河北省药品医疗器械检验研究院、石家庄亿生堂医用品有限公司。</w:t>
      </w:r>
    </w:p>
    <w:p w:rsidR="00DD31C2" w:rsidRDefault="00DD31C2" w:rsidP="007F37F0">
      <w:pPr>
        <w:pStyle w:val="affffc"/>
        <w:ind w:firstLine="420"/>
      </w:pPr>
      <w:r>
        <w:rPr>
          <w:rFonts w:hint="eastAsia"/>
        </w:rPr>
        <w:t>本文件主要起草人：</w:t>
      </w:r>
      <w:r w:rsidRPr="00DD31C2">
        <w:rPr>
          <w:rFonts w:ascii="Calibri" w:hAnsi="Calibri" w:hint="eastAsia"/>
          <w:noProof w:val="0"/>
          <w:kern w:val="2"/>
          <w:szCs w:val="21"/>
        </w:rPr>
        <w:t>冯毅、陈明、李挥、</w:t>
      </w:r>
      <w:r w:rsidR="000120A7">
        <w:rPr>
          <w:rFonts w:ascii="Calibri" w:hAnsi="Calibri" w:hint="eastAsia"/>
          <w:noProof w:val="0"/>
          <w:kern w:val="2"/>
          <w:szCs w:val="21"/>
        </w:rPr>
        <w:t>高明</w:t>
      </w:r>
      <w:r w:rsidR="000120A7">
        <w:rPr>
          <w:rFonts w:ascii="Calibri" w:hAnsi="Calibri"/>
          <w:noProof w:val="0"/>
          <w:kern w:val="2"/>
          <w:szCs w:val="21"/>
        </w:rPr>
        <w:t>、</w:t>
      </w:r>
      <w:r w:rsidRPr="00DD31C2">
        <w:rPr>
          <w:rFonts w:ascii="Calibri" w:hAnsi="Calibri" w:hint="eastAsia"/>
          <w:noProof w:val="0"/>
          <w:kern w:val="2"/>
          <w:szCs w:val="21"/>
        </w:rPr>
        <w:t>张发勇、赵玉松、路彦茹</w:t>
      </w:r>
      <w:r w:rsidR="000120A7">
        <w:rPr>
          <w:rFonts w:ascii="Calibri" w:hAnsi="Calibri" w:hint="eastAsia"/>
          <w:noProof w:val="0"/>
          <w:kern w:val="2"/>
          <w:szCs w:val="21"/>
        </w:rPr>
        <w:t>、张丽红</w:t>
      </w:r>
      <w:r w:rsidR="000120A7">
        <w:rPr>
          <w:rFonts w:ascii="Calibri" w:hAnsi="Calibri"/>
          <w:noProof w:val="0"/>
          <w:kern w:val="2"/>
          <w:szCs w:val="21"/>
        </w:rPr>
        <w:t>。</w:t>
      </w:r>
    </w:p>
    <w:p w:rsidR="00DD31C2" w:rsidRDefault="00DD31C2" w:rsidP="00DD31C2">
      <w:pPr>
        <w:pStyle w:val="affffc"/>
        <w:ind w:firstLine="420"/>
      </w:pPr>
    </w:p>
    <w:p w:rsidR="00DD31C2" w:rsidRPr="00755EC1" w:rsidRDefault="00DD31C2" w:rsidP="00DD31C2">
      <w:pPr>
        <w:pStyle w:val="affffc"/>
        <w:ind w:firstLine="420"/>
        <w:sectPr w:rsidR="00DD31C2" w:rsidRPr="00755EC1" w:rsidSect="00DD31C2">
          <w:headerReference w:type="even" r:id="rId16"/>
          <w:headerReference w:type="default" r:id="rId17"/>
          <w:footerReference w:type="default" r:id="rId18"/>
          <w:pgSz w:w="11906" w:h="16838" w:code="9"/>
          <w:pgMar w:top="2410" w:right="1134" w:bottom="1134" w:left="1134" w:header="1418" w:footer="1134" w:gutter="284"/>
          <w:pgNumType w:fmt="upperRoman" w:start="1"/>
          <w:cols w:space="425"/>
          <w:formProt w:val="0"/>
          <w:docGrid w:linePitch="312"/>
        </w:sectPr>
      </w:pPr>
      <w:bookmarkStart w:id="20" w:name="_GoBack"/>
      <w:bookmarkEnd w:id="20"/>
    </w:p>
    <w:p w:rsidR="00DD31C2" w:rsidRDefault="00DD31C2" w:rsidP="00DD31C2">
      <w:pPr>
        <w:pStyle w:val="a6"/>
        <w:spacing w:after="360"/>
      </w:pPr>
      <w:bookmarkStart w:id="21" w:name="BookMark3"/>
      <w:bookmarkEnd w:id="19"/>
      <w:r w:rsidRPr="00DD31C2">
        <w:rPr>
          <w:spacing w:val="320"/>
        </w:rPr>
        <w:lastRenderedPageBreak/>
        <w:t>引</w:t>
      </w:r>
      <w:r>
        <w:t>言</w:t>
      </w:r>
    </w:p>
    <w:p w:rsidR="00DD31C2" w:rsidRDefault="00DD31C2" w:rsidP="00DD31C2">
      <w:pPr>
        <w:pStyle w:val="affffc"/>
        <w:ind w:firstLine="420"/>
      </w:pPr>
      <w:r>
        <w:rPr>
          <w:rFonts w:hint="eastAsia"/>
        </w:rPr>
        <w:t>酒精棉片生产工艺比较简单，且技术稳定。自</w:t>
      </w:r>
      <w:r>
        <w:t>2019</w:t>
      </w:r>
      <w:r>
        <w:rPr>
          <w:rFonts w:hint="eastAsia"/>
        </w:rPr>
        <w:t>年新冠疫情爆发以来，越来越多的厂家开始生产酒精棉片，但酒精棉片目前尚无国家标准或行业标准，造成各厂家对酒精棉片的要求不一，这样不便于酒精棉片制造商对酒精棉片生产质量的管控。</w:t>
      </w:r>
    </w:p>
    <w:p w:rsidR="00DD31C2" w:rsidRDefault="00DD31C2" w:rsidP="00DD31C2">
      <w:pPr>
        <w:pStyle w:val="affffc"/>
        <w:ind w:firstLine="420"/>
      </w:pPr>
      <w:r>
        <w:rPr>
          <w:rFonts w:hint="eastAsia"/>
        </w:rPr>
        <w:t>本</w:t>
      </w:r>
      <w:r w:rsidR="001956F7">
        <w:rPr>
          <w:rFonts w:hint="eastAsia"/>
        </w:rPr>
        <w:t>文件</w:t>
      </w:r>
      <w:r>
        <w:rPr>
          <w:rFonts w:hint="eastAsia"/>
        </w:rPr>
        <w:t>对酒精棉片在外观、规格、</w:t>
      </w:r>
      <w:r>
        <w:t>pH</w:t>
      </w:r>
      <w:r>
        <w:rPr>
          <w:rFonts w:hint="eastAsia"/>
        </w:rPr>
        <w:t>值、酒精吸附量、乙醇含量、微生物指标等方面进行了测试。条文中注明</w:t>
      </w:r>
      <w:r>
        <w:t>“</w:t>
      </w:r>
      <w:r>
        <w:rPr>
          <w:rFonts w:hint="eastAsia"/>
        </w:rPr>
        <w:t>补充试验</w:t>
      </w:r>
      <w:r>
        <w:t>”</w:t>
      </w:r>
      <w:r>
        <w:rPr>
          <w:rFonts w:hint="eastAsia"/>
        </w:rPr>
        <w:t>的条款不是必选项目，制造商可视情况进一步提供这些项目的等级信息。</w:t>
      </w:r>
    </w:p>
    <w:p w:rsidR="00DD31C2" w:rsidRDefault="00DD31C2" w:rsidP="00DD31C2">
      <w:pPr>
        <w:pStyle w:val="affffc"/>
        <w:ind w:firstLine="420"/>
      </w:pPr>
    </w:p>
    <w:p w:rsidR="00DD31C2" w:rsidRDefault="00DD31C2" w:rsidP="00DD31C2">
      <w:pPr>
        <w:pStyle w:val="affffc"/>
        <w:ind w:firstLine="420"/>
      </w:pPr>
    </w:p>
    <w:p w:rsidR="00DD31C2" w:rsidRPr="00DD31C2" w:rsidRDefault="00DD31C2" w:rsidP="00DD31C2">
      <w:pPr>
        <w:pStyle w:val="affffc"/>
        <w:ind w:firstLine="420"/>
        <w:sectPr w:rsidR="00DD31C2" w:rsidRPr="00DD31C2" w:rsidSect="00DD31C2">
          <w:pgSz w:w="11906" w:h="16838" w:code="9"/>
          <w:pgMar w:top="2410" w:right="1134" w:bottom="1134" w:left="1134" w:header="1418" w:footer="1134" w:gutter="284"/>
          <w:pgNumType w:fmt="upperRoman"/>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C74FC513E8D44A609D19D395FF1B807D"/>
        </w:placeholder>
      </w:sdtPr>
      <w:sdtEndPr/>
      <w:sdtContent>
        <w:bookmarkStart w:id="23" w:name="NEW_STAND_NAME" w:displacedByCustomXml="prev"/>
        <w:p w:rsidR="00F26B7E" w:rsidRPr="00F26B7E" w:rsidRDefault="00DD31C2" w:rsidP="00DD31C2">
          <w:pPr>
            <w:pStyle w:val="afffffffff9"/>
            <w:spacing w:beforeLines="100" w:before="240" w:afterLines="220" w:after="528"/>
          </w:pPr>
          <w:r>
            <w:rPr>
              <w:rFonts w:hint="eastAsia"/>
            </w:rPr>
            <w:t>酒精棉片</w:t>
          </w:r>
        </w:p>
      </w:sdtContent>
    </w:sdt>
    <w:bookmarkEnd w:id="23" w:displacedByCustomXml="prev"/>
    <w:p w:rsidR="00E2552F" w:rsidRDefault="00E2552F" w:rsidP="00A77CCB">
      <w:pPr>
        <w:pStyle w:val="affd"/>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r>
        <w:rPr>
          <w:rFonts w:hint="eastAsia"/>
        </w:rPr>
        <w:t>范围</w:t>
      </w:r>
      <w:bookmarkEnd w:id="24"/>
      <w:bookmarkEnd w:id="25"/>
      <w:bookmarkEnd w:id="26"/>
      <w:bookmarkEnd w:id="27"/>
      <w:bookmarkEnd w:id="28"/>
      <w:bookmarkEnd w:id="29"/>
      <w:bookmarkEnd w:id="30"/>
      <w:bookmarkEnd w:id="31"/>
    </w:p>
    <w:p w:rsidR="00FF2120" w:rsidRPr="00AA711D" w:rsidRDefault="00D46710" w:rsidP="00D46710">
      <w:pPr>
        <w:pStyle w:val="affffc"/>
        <w:ind w:firstLine="420"/>
      </w:pPr>
      <w:r w:rsidRPr="00AA711D">
        <w:rPr>
          <w:rFonts w:hint="eastAsia"/>
        </w:rPr>
        <w:t>本文件规定了醇类消毒剂的原料要求、技术要求、应用范围、使用方法，包装、运输和贮存、标识、标签和说明书及检验方法。</w:t>
      </w:r>
    </w:p>
    <w:p w:rsidR="00847590" w:rsidRPr="00AA711D" w:rsidRDefault="00D46710" w:rsidP="00D46710">
      <w:pPr>
        <w:pStyle w:val="affffc"/>
        <w:ind w:firstLine="420"/>
      </w:pPr>
      <w:r w:rsidRPr="00AA711D">
        <w:rPr>
          <w:rFonts w:hint="eastAsia"/>
        </w:rPr>
        <w:t>本</w:t>
      </w:r>
      <w:r w:rsidR="00847590" w:rsidRPr="00AA711D">
        <w:rPr>
          <w:rFonts w:hint="eastAsia"/>
        </w:rPr>
        <w:t>文件</w:t>
      </w:r>
      <w:r w:rsidRPr="00AA711D">
        <w:rPr>
          <w:rFonts w:hint="eastAsia"/>
        </w:rPr>
        <w:t>适用于以乙醇和／或异（正）丙醇为杀菌成分制成的含醇类消毒剂、乙醇和／或异（正）丙醇与表面活性剂、护肤成分等配伍的消毒剂。</w:t>
      </w:r>
    </w:p>
    <w:p w:rsidR="00D46710" w:rsidRPr="00AA711D" w:rsidRDefault="00D46710" w:rsidP="00D46710">
      <w:pPr>
        <w:pStyle w:val="affffc"/>
        <w:ind w:firstLine="420"/>
      </w:pPr>
      <w:r w:rsidRPr="00AA711D">
        <w:rPr>
          <w:rFonts w:hint="eastAsia"/>
        </w:rPr>
        <w:t>本</w:t>
      </w:r>
      <w:r w:rsidR="00847590" w:rsidRPr="00AA711D">
        <w:rPr>
          <w:rFonts w:hint="eastAsia"/>
        </w:rPr>
        <w:t>文件</w:t>
      </w:r>
      <w:r w:rsidRPr="00AA711D">
        <w:rPr>
          <w:rFonts w:hint="eastAsia"/>
        </w:rPr>
        <w:t>不适用于乙醇或异（正）丙醇与其他杀菌成分复配的消毒剂、以乙醇或异（正）丙醇为溶剂的消毒剂。</w:t>
      </w:r>
    </w:p>
    <w:p w:rsidR="00E2552F" w:rsidRDefault="00E2552F" w:rsidP="00A77CCB">
      <w:pPr>
        <w:pStyle w:val="affd"/>
        <w:spacing w:before="240" w:after="240"/>
      </w:pPr>
      <w:bookmarkStart w:id="32" w:name="_Toc17233326"/>
      <w:bookmarkStart w:id="33" w:name="_Toc17233334"/>
      <w:bookmarkStart w:id="34" w:name="_Toc24884212"/>
      <w:bookmarkStart w:id="35" w:name="_Toc24884219"/>
      <w:bookmarkStart w:id="36" w:name="_Toc26648466"/>
      <w:bookmarkStart w:id="37" w:name="_Toc26718931"/>
      <w:bookmarkStart w:id="38" w:name="_Toc26986531"/>
      <w:bookmarkStart w:id="39" w:name="_Toc26986772"/>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22ADB48E18954721B55FFECD02243EA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c"/>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DD31C2" w:rsidRDefault="00DD31C2" w:rsidP="00DD31C2">
      <w:pPr>
        <w:pStyle w:val="affffc"/>
        <w:ind w:firstLine="420"/>
      </w:pPr>
      <w:r w:rsidRPr="00DD31C2">
        <w:t xml:space="preserve">GB/T 191 </w:t>
      </w:r>
      <w:r>
        <w:t xml:space="preserve"> </w:t>
      </w:r>
      <w:r w:rsidRPr="00DD31C2">
        <w:rPr>
          <w:rFonts w:hint="eastAsia"/>
        </w:rPr>
        <w:t>包装储运图示标志</w:t>
      </w:r>
    </w:p>
    <w:p w:rsidR="005850FD" w:rsidRPr="00DD31C2" w:rsidRDefault="005850FD" w:rsidP="005850FD">
      <w:pPr>
        <w:pStyle w:val="affffc"/>
        <w:ind w:firstLine="420"/>
      </w:pPr>
      <w:r w:rsidRPr="00DD31C2">
        <w:t>GB/T</w:t>
      </w:r>
      <w:r>
        <w:t xml:space="preserve"> </w:t>
      </w:r>
      <w:r w:rsidRPr="00DD31C2">
        <w:t xml:space="preserve">601 </w:t>
      </w:r>
      <w:r>
        <w:t xml:space="preserve"> </w:t>
      </w:r>
      <w:r w:rsidRPr="00DD31C2">
        <w:rPr>
          <w:rFonts w:hint="eastAsia"/>
        </w:rPr>
        <w:t>化学试剂滴定分析用标准溶液制备</w:t>
      </w:r>
    </w:p>
    <w:p w:rsidR="005850FD" w:rsidRPr="00DD31C2" w:rsidRDefault="005850FD" w:rsidP="005850FD">
      <w:pPr>
        <w:pStyle w:val="affffc"/>
        <w:ind w:firstLine="420"/>
      </w:pPr>
      <w:r w:rsidRPr="00DD31C2">
        <w:t>GB/T</w:t>
      </w:r>
      <w:r>
        <w:t xml:space="preserve"> </w:t>
      </w:r>
      <w:r w:rsidRPr="00DD31C2">
        <w:t xml:space="preserve">6680 </w:t>
      </w:r>
      <w:r>
        <w:t xml:space="preserve"> </w:t>
      </w:r>
      <w:r w:rsidRPr="00DD31C2">
        <w:rPr>
          <w:rFonts w:hint="eastAsia"/>
        </w:rPr>
        <w:t>液体化工产品采样通则</w:t>
      </w:r>
    </w:p>
    <w:p w:rsidR="005850FD" w:rsidRPr="00DD31C2" w:rsidRDefault="005850FD" w:rsidP="005850FD">
      <w:pPr>
        <w:pStyle w:val="affffc"/>
        <w:ind w:firstLine="420"/>
      </w:pPr>
      <w:bookmarkStart w:id="40" w:name="_Toc32590153"/>
      <w:bookmarkStart w:id="41" w:name="_Toc32477565"/>
      <w:bookmarkStart w:id="42" w:name="_Toc32559977"/>
      <w:bookmarkStart w:id="43" w:name="_Toc33269565"/>
      <w:bookmarkStart w:id="44" w:name="_Toc32416498"/>
      <w:bookmarkStart w:id="45" w:name="_Toc32587072"/>
      <w:bookmarkStart w:id="46" w:name="_Toc5253"/>
      <w:bookmarkStart w:id="47" w:name="_Toc32565071"/>
      <w:bookmarkStart w:id="48" w:name="_Toc33269633"/>
      <w:bookmarkStart w:id="49" w:name="_Toc32563158"/>
      <w:bookmarkStart w:id="50" w:name="_Toc32586806"/>
      <w:bookmarkStart w:id="51" w:name="_Toc32561567"/>
      <w:bookmarkStart w:id="52" w:name="_Toc32561710"/>
      <w:r w:rsidRPr="00DD31C2">
        <w:t>GB</w:t>
      </w:r>
      <w:r>
        <w:t xml:space="preserve"> </w:t>
      </w:r>
      <w:r w:rsidRPr="00DD31C2">
        <w:t xml:space="preserve">15603 </w:t>
      </w:r>
      <w:r>
        <w:t xml:space="preserve"> </w:t>
      </w:r>
      <w:r w:rsidRPr="00DD31C2">
        <w:rPr>
          <w:rFonts w:hint="eastAsia"/>
        </w:rPr>
        <w:t>常用化学危险品贮存通则</w:t>
      </w:r>
    </w:p>
    <w:p w:rsidR="005850FD" w:rsidRPr="00DD31C2" w:rsidRDefault="005850FD" w:rsidP="005850FD">
      <w:pPr>
        <w:pStyle w:val="affffc"/>
        <w:ind w:firstLine="420"/>
      </w:pPr>
      <w:r w:rsidRPr="00DD31C2">
        <w:t>GB</w:t>
      </w:r>
      <w:r>
        <w:t xml:space="preserve"> </w:t>
      </w:r>
      <w:r w:rsidRPr="00DD31C2">
        <w:t xml:space="preserve">15982 </w:t>
      </w:r>
      <w:r>
        <w:t xml:space="preserve"> </w:t>
      </w:r>
      <w:r w:rsidRPr="00DD31C2">
        <w:rPr>
          <w:rFonts w:hint="eastAsia"/>
        </w:rPr>
        <w:t>医院消毒卫生标准术语和定义</w:t>
      </w:r>
      <w:bookmarkEnd w:id="40"/>
      <w:bookmarkEnd w:id="41"/>
      <w:bookmarkEnd w:id="42"/>
      <w:bookmarkEnd w:id="43"/>
      <w:bookmarkEnd w:id="44"/>
      <w:bookmarkEnd w:id="45"/>
      <w:bookmarkEnd w:id="46"/>
      <w:bookmarkEnd w:id="47"/>
      <w:bookmarkEnd w:id="48"/>
      <w:bookmarkEnd w:id="49"/>
      <w:bookmarkEnd w:id="50"/>
      <w:bookmarkEnd w:id="51"/>
      <w:bookmarkEnd w:id="52"/>
    </w:p>
    <w:p w:rsidR="00DD31C2" w:rsidRPr="00DD31C2" w:rsidRDefault="00DD31C2" w:rsidP="00DD31C2">
      <w:pPr>
        <w:pStyle w:val="affffc"/>
        <w:ind w:firstLine="420"/>
      </w:pPr>
      <w:r w:rsidRPr="00DD31C2">
        <w:t xml:space="preserve">GB/T 27949 </w:t>
      </w:r>
      <w:r>
        <w:t xml:space="preserve"> </w:t>
      </w:r>
      <w:r w:rsidRPr="00DD31C2">
        <w:rPr>
          <w:rFonts w:hint="eastAsia"/>
        </w:rPr>
        <w:t>医疗器械消毒剂卫生要求</w:t>
      </w:r>
    </w:p>
    <w:p w:rsidR="00DD31C2" w:rsidRPr="00DD31C2" w:rsidRDefault="00DD31C2" w:rsidP="00DD31C2">
      <w:pPr>
        <w:pStyle w:val="affffc"/>
        <w:ind w:firstLine="420"/>
      </w:pPr>
      <w:r w:rsidRPr="00DD31C2">
        <w:t xml:space="preserve">GB 27950 </w:t>
      </w:r>
      <w:r>
        <w:t xml:space="preserve"> </w:t>
      </w:r>
      <w:r w:rsidRPr="00DD31C2">
        <w:rPr>
          <w:rFonts w:hint="eastAsia"/>
        </w:rPr>
        <w:t>手消毒剂卫生要求</w:t>
      </w:r>
    </w:p>
    <w:p w:rsidR="00DD31C2" w:rsidRPr="00DD31C2" w:rsidRDefault="00DD31C2" w:rsidP="00DD31C2">
      <w:pPr>
        <w:pStyle w:val="affffc"/>
        <w:ind w:firstLine="420"/>
      </w:pPr>
      <w:r w:rsidRPr="00DD31C2">
        <w:t>GB 27951</w:t>
      </w:r>
      <w:r>
        <w:t xml:space="preserve"> </w:t>
      </w:r>
      <w:r w:rsidRPr="00DD31C2">
        <w:t xml:space="preserve"> </w:t>
      </w:r>
      <w:r w:rsidRPr="00DD31C2">
        <w:rPr>
          <w:rFonts w:hint="eastAsia"/>
        </w:rPr>
        <w:t>皮肤消毒剂卫生要求</w:t>
      </w:r>
    </w:p>
    <w:p w:rsidR="00DD31C2" w:rsidRPr="00DD31C2" w:rsidRDefault="00DD31C2" w:rsidP="00DD31C2">
      <w:pPr>
        <w:pStyle w:val="affffc"/>
        <w:ind w:firstLine="420"/>
      </w:pPr>
      <w:r w:rsidRPr="00DD31C2">
        <w:t>GB 27952</w:t>
      </w:r>
      <w:r>
        <w:t xml:space="preserve"> </w:t>
      </w:r>
      <w:r w:rsidRPr="00DD31C2">
        <w:t xml:space="preserve"> </w:t>
      </w:r>
      <w:r w:rsidRPr="00DD31C2">
        <w:rPr>
          <w:rFonts w:hint="eastAsia"/>
        </w:rPr>
        <w:t>普通物体表面消毒剂的卫生要求</w:t>
      </w:r>
    </w:p>
    <w:p w:rsidR="00DD31C2" w:rsidRPr="00DD31C2" w:rsidRDefault="00DD31C2" w:rsidP="00DD31C2">
      <w:pPr>
        <w:pStyle w:val="affffc"/>
        <w:ind w:firstLine="420"/>
      </w:pPr>
      <w:r w:rsidRPr="00DD31C2">
        <w:t xml:space="preserve">GB 38499 </w:t>
      </w:r>
      <w:r>
        <w:t xml:space="preserve"> </w:t>
      </w:r>
      <w:r w:rsidRPr="00DD31C2">
        <w:rPr>
          <w:rFonts w:hint="eastAsia"/>
        </w:rPr>
        <w:t>消毒剂稳定性评价方法</w:t>
      </w:r>
    </w:p>
    <w:p w:rsidR="00DD31C2" w:rsidRPr="00DD31C2" w:rsidRDefault="00DD31C2" w:rsidP="00DD31C2">
      <w:pPr>
        <w:pStyle w:val="affffc"/>
        <w:ind w:firstLine="420"/>
      </w:pPr>
      <w:r w:rsidRPr="00DD31C2">
        <w:t xml:space="preserve">WS 310.2  </w:t>
      </w:r>
      <w:r>
        <w:t xml:space="preserve"> </w:t>
      </w:r>
      <w:r w:rsidRPr="00DD31C2">
        <w:rPr>
          <w:rFonts w:hint="eastAsia"/>
        </w:rPr>
        <w:t>医院消毒供应中心　第</w:t>
      </w:r>
      <w:r>
        <w:rPr>
          <w:rFonts w:hint="eastAsia"/>
        </w:rPr>
        <w:t>2</w:t>
      </w:r>
      <w:r w:rsidRPr="00DD31C2">
        <w:rPr>
          <w:rFonts w:hint="eastAsia"/>
        </w:rPr>
        <w:t>部分：清洗消毒及灭菌技术操作规范</w:t>
      </w:r>
    </w:p>
    <w:p w:rsidR="00DD31C2" w:rsidRPr="00DD31C2" w:rsidRDefault="00DD31C2" w:rsidP="00DD31C2">
      <w:pPr>
        <w:pStyle w:val="affffc"/>
        <w:ind w:firstLine="420"/>
      </w:pPr>
      <w:r w:rsidRPr="00DD31C2">
        <w:t>WS/T 535</w:t>
      </w:r>
      <w:r w:rsidRPr="00DD31C2">
        <w:rPr>
          <w:rFonts w:hint="eastAsia"/>
        </w:rPr>
        <w:t xml:space="preserve">　医疗卫生机构常用消毒剂现场快速检测方法</w:t>
      </w:r>
    </w:p>
    <w:p w:rsidR="00B265BC" w:rsidRPr="00E030F9" w:rsidRDefault="00FD59EB" w:rsidP="00FD59EB">
      <w:pPr>
        <w:pStyle w:val="affd"/>
        <w:spacing w:before="240" w:after="240"/>
      </w:pPr>
      <w:r>
        <w:rPr>
          <w:rFonts w:hint="eastAsia"/>
          <w:szCs w:val="21"/>
        </w:rPr>
        <w:t>术语和定义</w:t>
      </w:r>
    </w:p>
    <w:bookmarkStart w:id="53" w:name="_Toc26986532" w:displacedByCustomXml="next"/>
    <w:bookmarkEnd w:id="53" w:displacedByCustomXml="next"/>
    <w:sdt>
      <w:sdtPr>
        <w:id w:val="-1909835108"/>
        <w:placeholder>
          <w:docPart w:val="1B137F86CA2E4BB291800E166A0C60B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DD31C2" w:rsidP="00BA263B">
          <w:pPr>
            <w:pStyle w:val="affffc"/>
            <w:ind w:firstLine="420"/>
          </w:pPr>
          <w:r>
            <w:t>下列术语和定义适用于本文件。</w:t>
          </w:r>
        </w:p>
      </w:sdtContent>
    </w:sdt>
    <w:p w:rsidR="00DD31C2" w:rsidRDefault="00DD31C2" w:rsidP="00DD31C2">
      <w:pPr>
        <w:pStyle w:val="affe"/>
        <w:spacing w:before="120" w:after="120"/>
      </w:pPr>
    </w:p>
    <w:p w:rsidR="00DD31C2" w:rsidRPr="00DD31C2" w:rsidRDefault="00DD31C2" w:rsidP="00DD31C2">
      <w:pPr>
        <w:pStyle w:val="affffc"/>
        <w:ind w:firstLine="420"/>
        <w:rPr>
          <w:rFonts w:ascii="黑体" w:eastAsia="黑体" w:hAnsi="黑体"/>
        </w:rPr>
      </w:pPr>
      <w:r w:rsidRPr="00DD31C2">
        <w:rPr>
          <w:rFonts w:ascii="黑体" w:eastAsia="黑体" w:hAnsi="黑体" w:hint="eastAsia"/>
        </w:rPr>
        <w:t>皮肤消毒</w:t>
      </w:r>
      <w:r>
        <w:rPr>
          <w:rFonts w:ascii="黑体" w:eastAsia="黑体" w:hAnsi="黑体" w:hint="eastAsia"/>
        </w:rPr>
        <w:t xml:space="preserve"> </w:t>
      </w:r>
      <w:r w:rsidRPr="00DD31C2">
        <w:rPr>
          <w:rFonts w:ascii="黑体" w:eastAsia="黑体" w:hAnsi="黑体"/>
        </w:rPr>
        <w:t xml:space="preserve"> skin disinfection</w:t>
      </w:r>
      <w:r>
        <w:rPr>
          <w:rFonts w:ascii="黑体" w:eastAsia="黑体" w:hAnsi="黑体"/>
        </w:rPr>
        <w:t xml:space="preserve"> </w:t>
      </w:r>
    </w:p>
    <w:p w:rsidR="00DD31C2" w:rsidRPr="00DD31C2" w:rsidRDefault="00DD31C2" w:rsidP="00DD31C2">
      <w:pPr>
        <w:pStyle w:val="affffc"/>
        <w:ind w:firstLine="420"/>
        <w:rPr>
          <w:rFonts w:ascii="Times New Roman" w:hAnsi="宋体"/>
        </w:rPr>
      </w:pPr>
      <w:r w:rsidRPr="00DD31C2">
        <w:rPr>
          <w:rFonts w:ascii="Times New Roman" w:hAnsi="宋体" w:hint="eastAsia"/>
        </w:rPr>
        <w:t>杀灭或清除人体皮肤上的病原微生物</w:t>
      </w:r>
      <w:r w:rsidRPr="00DD31C2">
        <w:rPr>
          <w:rFonts w:ascii="Times New Roman" w:hAnsi="宋体"/>
        </w:rPr>
        <w:t>,</w:t>
      </w:r>
      <w:r w:rsidRPr="00DD31C2">
        <w:rPr>
          <w:rFonts w:ascii="Times New Roman" w:hAnsi="宋体" w:hint="eastAsia"/>
        </w:rPr>
        <w:t>并达到消毒要求。</w:t>
      </w:r>
    </w:p>
    <w:p w:rsidR="00DD31C2" w:rsidRDefault="00DD31C2" w:rsidP="00DD31C2">
      <w:pPr>
        <w:pStyle w:val="affe"/>
        <w:spacing w:before="120" w:after="120"/>
      </w:pPr>
    </w:p>
    <w:p w:rsidR="00DD31C2" w:rsidRPr="00DD31C2" w:rsidRDefault="00DD31C2" w:rsidP="00DD31C2">
      <w:pPr>
        <w:pStyle w:val="affffc"/>
        <w:ind w:firstLine="420"/>
        <w:rPr>
          <w:rFonts w:ascii="黑体" w:eastAsia="黑体" w:hAnsi="黑体"/>
        </w:rPr>
      </w:pPr>
      <w:r w:rsidRPr="00DD31C2">
        <w:rPr>
          <w:rFonts w:ascii="黑体" w:eastAsia="黑体" w:hAnsi="黑体" w:hint="eastAsia"/>
        </w:rPr>
        <w:t>酒精棉片</w:t>
      </w:r>
      <w:r w:rsidRPr="00DD31C2">
        <w:rPr>
          <w:rFonts w:ascii="黑体" w:eastAsia="黑体" w:hAnsi="黑体"/>
        </w:rPr>
        <w:t xml:space="preserve">  alcohol</w:t>
      </w:r>
      <w:r w:rsidRPr="00DD31C2">
        <w:rPr>
          <w:rFonts w:ascii="Calibri" w:eastAsia="黑体" w:hAnsi="Calibri" w:cs="Calibri"/>
        </w:rPr>
        <w:t> </w:t>
      </w:r>
      <w:hyperlink r:id="rId19" w:anchor="/javascript:;" w:history="1">
        <w:r w:rsidRPr="00DD31C2">
          <w:rPr>
            <w:rFonts w:ascii="黑体" w:eastAsia="黑体" w:hAnsi="黑体"/>
          </w:rPr>
          <w:t>pad</w:t>
        </w:r>
      </w:hyperlink>
    </w:p>
    <w:p w:rsidR="00DD31C2" w:rsidRPr="00AB3E5D" w:rsidRDefault="00DD31C2" w:rsidP="00DD31C2">
      <w:pPr>
        <w:pStyle w:val="affffc"/>
        <w:ind w:firstLine="420"/>
        <w:rPr>
          <w:rFonts w:hAnsi="宋体"/>
        </w:rPr>
      </w:pPr>
      <w:r w:rsidRPr="00AB3E5D">
        <w:rPr>
          <w:rFonts w:hAnsi="宋体" w:hint="eastAsia"/>
        </w:rPr>
        <w:t>酒精棉片一般是由无纺布和</w:t>
      </w:r>
      <w:r w:rsidR="00AB3E5D">
        <w:rPr>
          <w:rFonts w:hAnsi="宋体" w:hint="eastAsia"/>
        </w:rPr>
        <w:t>（</w:t>
      </w:r>
      <w:r w:rsidRPr="00AB3E5D">
        <w:rPr>
          <w:rFonts w:hAnsi="宋体"/>
        </w:rPr>
        <w:t>75</w:t>
      </w:r>
      <w:r w:rsidRPr="00AB3E5D">
        <w:rPr>
          <w:rFonts w:hAnsi="宋体" w:hint="eastAsia"/>
        </w:rPr>
        <w:t>±</w:t>
      </w:r>
      <w:r w:rsidRPr="00AB3E5D">
        <w:rPr>
          <w:rFonts w:hAnsi="宋体"/>
        </w:rPr>
        <w:t>5</w:t>
      </w:r>
      <w:r w:rsidR="00AB3E5D">
        <w:rPr>
          <w:rFonts w:hAnsi="宋体" w:hint="eastAsia"/>
        </w:rPr>
        <w:t>）</w:t>
      </w:r>
      <w:r w:rsidRPr="00AB3E5D">
        <w:rPr>
          <w:rFonts w:hAnsi="宋体"/>
        </w:rPr>
        <w:t>%</w:t>
      </w:r>
      <w:r w:rsidR="00AB3E5D">
        <w:rPr>
          <w:rFonts w:hAnsi="宋体"/>
        </w:rPr>
        <w:t xml:space="preserve"> </w:t>
      </w:r>
      <w:r w:rsidRPr="00AB3E5D">
        <w:rPr>
          <w:rFonts w:hAnsi="宋体" w:hint="eastAsia"/>
        </w:rPr>
        <w:t>酒精溶液组成，纸铝塑复合膜密封包装，用于注射、输液前对完整皮肤的消毒、以及对创面周围完整皮肤的消毒。</w:t>
      </w:r>
    </w:p>
    <w:p w:rsidR="00DD31C2" w:rsidRDefault="00DD31C2" w:rsidP="00DD31C2">
      <w:pPr>
        <w:pStyle w:val="affe"/>
        <w:spacing w:before="120" w:after="120"/>
      </w:pPr>
    </w:p>
    <w:p w:rsidR="00DD31C2" w:rsidRPr="00DD31C2" w:rsidRDefault="00DD31C2" w:rsidP="00DD31C2">
      <w:pPr>
        <w:pStyle w:val="affffc"/>
        <w:ind w:firstLine="420"/>
        <w:rPr>
          <w:rFonts w:ascii="黑体" w:eastAsia="黑体" w:hAnsi="黑体"/>
        </w:rPr>
      </w:pPr>
      <w:r w:rsidRPr="00DD31C2">
        <w:rPr>
          <w:rFonts w:ascii="黑体" w:eastAsia="黑体" w:hAnsi="黑体" w:hint="eastAsia"/>
        </w:rPr>
        <w:t>完整皮肤</w:t>
      </w:r>
      <w:r w:rsidRPr="00DD31C2">
        <w:rPr>
          <w:rFonts w:ascii="黑体" w:eastAsia="黑体" w:hAnsi="黑体"/>
        </w:rPr>
        <w:t xml:space="preserve"> intact skin</w:t>
      </w:r>
    </w:p>
    <w:p w:rsidR="00DD31C2" w:rsidRPr="00DD31C2" w:rsidRDefault="00DD31C2" w:rsidP="00DD31C2">
      <w:pPr>
        <w:pStyle w:val="affffc"/>
        <w:ind w:firstLine="420"/>
        <w:rPr>
          <w:rFonts w:ascii="Times New Roman"/>
        </w:rPr>
      </w:pPr>
      <w:r w:rsidRPr="00DD31C2">
        <w:rPr>
          <w:rFonts w:ascii="Times New Roman" w:hAnsi="宋体" w:hint="eastAsia"/>
        </w:rPr>
        <w:t>人体表面的正常无损伤的皮肤。</w:t>
      </w:r>
    </w:p>
    <w:p w:rsidR="00DD31C2" w:rsidRPr="00DD31C2" w:rsidRDefault="00DD31C2" w:rsidP="00DD31C2">
      <w:pPr>
        <w:pStyle w:val="affd"/>
        <w:spacing w:before="240" w:after="240"/>
      </w:pPr>
      <w:bookmarkStart w:id="54" w:name="_Toc33269566"/>
      <w:bookmarkStart w:id="55" w:name="_Toc32561568"/>
      <w:bookmarkStart w:id="56" w:name="_Toc32587073"/>
      <w:bookmarkStart w:id="57" w:name="_Toc32565072"/>
      <w:bookmarkStart w:id="58" w:name="_Toc32563159"/>
      <w:bookmarkStart w:id="59" w:name="_Toc32416499"/>
      <w:bookmarkStart w:id="60" w:name="_Toc32477566"/>
      <w:bookmarkStart w:id="61" w:name="_Toc32561711"/>
      <w:bookmarkStart w:id="62" w:name="_Toc33269634"/>
      <w:bookmarkStart w:id="63" w:name="_Toc32586807"/>
      <w:bookmarkStart w:id="64" w:name="_Toc11851"/>
      <w:bookmarkStart w:id="65" w:name="_Toc32590154"/>
      <w:bookmarkStart w:id="66" w:name="_Toc32559978"/>
      <w:r w:rsidRPr="00DD31C2">
        <w:rPr>
          <w:rFonts w:hint="eastAsia"/>
        </w:rPr>
        <w:lastRenderedPageBreak/>
        <w:t>要求</w:t>
      </w:r>
      <w:bookmarkEnd w:id="54"/>
      <w:bookmarkEnd w:id="55"/>
      <w:bookmarkEnd w:id="56"/>
      <w:bookmarkEnd w:id="57"/>
      <w:bookmarkEnd w:id="58"/>
      <w:bookmarkEnd w:id="59"/>
      <w:bookmarkEnd w:id="60"/>
      <w:bookmarkEnd w:id="61"/>
      <w:bookmarkEnd w:id="62"/>
      <w:bookmarkEnd w:id="63"/>
      <w:bookmarkEnd w:id="64"/>
      <w:bookmarkEnd w:id="65"/>
      <w:bookmarkEnd w:id="66"/>
    </w:p>
    <w:p w:rsidR="00DD31C2" w:rsidRPr="00DD31C2" w:rsidRDefault="00DD31C2" w:rsidP="00DD31C2">
      <w:pPr>
        <w:pStyle w:val="affe"/>
        <w:spacing w:before="120" w:after="120"/>
      </w:pPr>
      <w:bookmarkStart w:id="67" w:name="_Toc32590155"/>
      <w:bookmarkStart w:id="68" w:name="_Toc33269635"/>
      <w:bookmarkStart w:id="69" w:name="_Toc32586809"/>
      <w:bookmarkStart w:id="70" w:name="_Toc32477568"/>
      <w:bookmarkStart w:id="71" w:name="_Toc32559980"/>
      <w:bookmarkStart w:id="72" w:name="_Toc32416501"/>
      <w:bookmarkStart w:id="73" w:name="_Toc32561713"/>
      <w:bookmarkStart w:id="74" w:name="_Toc32563161"/>
      <w:bookmarkStart w:id="75" w:name="_Toc21948"/>
      <w:bookmarkStart w:id="76" w:name="_Toc33269567"/>
      <w:bookmarkStart w:id="77" w:name="_Toc32565074"/>
      <w:bookmarkStart w:id="78" w:name="_Toc32561570"/>
      <w:bookmarkStart w:id="79" w:name="_Toc32587075"/>
      <w:bookmarkStart w:id="80" w:name="_Toc32561712"/>
      <w:bookmarkStart w:id="81" w:name="_Toc32586808"/>
      <w:bookmarkStart w:id="82" w:name="_Toc6668"/>
      <w:bookmarkStart w:id="83" w:name="_Toc32565073"/>
      <w:bookmarkStart w:id="84" w:name="_Toc32477567"/>
      <w:bookmarkStart w:id="85" w:name="_Toc32559979"/>
      <w:bookmarkStart w:id="86" w:name="_Toc32416500"/>
      <w:bookmarkStart w:id="87" w:name="_Toc32561569"/>
      <w:bookmarkStart w:id="88" w:name="_Toc32563160"/>
      <w:bookmarkStart w:id="89" w:name="_Toc32587074"/>
      <w:r w:rsidRPr="00DD31C2">
        <w:rPr>
          <w:rFonts w:hint="eastAsia"/>
        </w:rPr>
        <w:t>总则</w:t>
      </w:r>
      <w:bookmarkEnd w:id="67"/>
      <w:bookmarkEnd w:id="68"/>
      <w:bookmarkEnd w:id="69"/>
      <w:bookmarkEnd w:id="70"/>
      <w:bookmarkEnd w:id="71"/>
      <w:bookmarkEnd w:id="72"/>
      <w:bookmarkEnd w:id="73"/>
      <w:bookmarkEnd w:id="74"/>
      <w:bookmarkEnd w:id="75"/>
      <w:bookmarkEnd w:id="76"/>
      <w:bookmarkEnd w:id="77"/>
      <w:bookmarkEnd w:id="78"/>
      <w:bookmarkEnd w:id="79"/>
    </w:p>
    <w:p w:rsidR="00DD31C2" w:rsidRPr="00DD31C2" w:rsidRDefault="00DD31C2" w:rsidP="00DD31C2">
      <w:pPr>
        <w:pStyle w:val="affffc"/>
        <w:ind w:firstLine="420"/>
      </w:pPr>
      <w:bookmarkStart w:id="90" w:name="_Toc16770"/>
      <w:r w:rsidRPr="00DD31C2">
        <w:rPr>
          <w:rFonts w:hint="eastAsia"/>
        </w:rPr>
        <w:t>除非另有规定，试验前试样应在</w:t>
      </w:r>
      <w:r w:rsidRPr="00DD31C2">
        <w:t>(23</w:t>
      </w:r>
      <w:r w:rsidRPr="00DD31C2">
        <w:t>±</w:t>
      </w:r>
      <w:r w:rsidRPr="00DD31C2">
        <w:t xml:space="preserve">2) </w:t>
      </w:r>
      <w:r w:rsidRPr="00DD31C2">
        <w:rPr>
          <w:rFonts w:ascii="微软雅黑" w:eastAsia="微软雅黑" w:hAnsi="微软雅黑" w:cs="微软雅黑" w:hint="eastAsia"/>
        </w:rPr>
        <w:t>˚</w:t>
      </w:r>
      <w:r w:rsidRPr="00DD31C2">
        <w:t>C</w:t>
      </w:r>
      <w:r w:rsidRPr="00DD31C2">
        <w:rPr>
          <w:rFonts w:hint="eastAsia"/>
        </w:rPr>
        <w:t>环境中状态调节至少</w:t>
      </w:r>
      <w:r w:rsidRPr="00DD31C2">
        <w:t>24 h</w:t>
      </w:r>
      <w:r w:rsidRPr="00DD31C2">
        <w:rPr>
          <w:rFonts w:hint="eastAsia"/>
        </w:rPr>
        <w:t>。试验应在同样的环境中进行，或者将试样从状态调节环境中取出后</w:t>
      </w:r>
      <w:r w:rsidRPr="00DD31C2">
        <w:t>5min</w:t>
      </w:r>
      <w:r w:rsidRPr="00DD31C2">
        <w:rPr>
          <w:rFonts w:hint="eastAsia"/>
        </w:rPr>
        <w:t>内进行。如果能证明试验结果不受温湿度影响，状态调节可以免除。</w:t>
      </w:r>
    </w:p>
    <w:p w:rsidR="00DD31C2" w:rsidRPr="00DD31C2" w:rsidRDefault="00DD31C2" w:rsidP="00DD31C2">
      <w:pPr>
        <w:pStyle w:val="affe"/>
        <w:spacing w:before="120" w:after="120"/>
      </w:pPr>
      <w:bookmarkStart w:id="91" w:name="_Toc33269636"/>
      <w:bookmarkStart w:id="92" w:name="_Toc33269568"/>
      <w:bookmarkStart w:id="93" w:name="_Toc32590156"/>
      <w:bookmarkEnd w:id="90"/>
      <w:r w:rsidRPr="00DD31C2">
        <w:rPr>
          <w:rFonts w:hint="eastAsia"/>
        </w:rPr>
        <w:t>技术</w:t>
      </w:r>
      <w:bookmarkEnd w:id="80"/>
      <w:bookmarkEnd w:id="81"/>
      <w:bookmarkEnd w:id="82"/>
      <w:bookmarkEnd w:id="83"/>
      <w:bookmarkEnd w:id="84"/>
      <w:bookmarkEnd w:id="85"/>
      <w:bookmarkEnd w:id="86"/>
      <w:bookmarkEnd w:id="87"/>
      <w:bookmarkEnd w:id="88"/>
      <w:bookmarkEnd w:id="89"/>
      <w:bookmarkEnd w:id="91"/>
      <w:bookmarkEnd w:id="92"/>
      <w:bookmarkEnd w:id="93"/>
      <w:r w:rsidRPr="00DD31C2">
        <w:rPr>
          <w:rFonts w:hint="eastAsia"/>
        </w:rPr>
        <w:t>指标</w:t>
      </w:r>
    </w:p>
    <w:p w:rsidR="00DD31C2" w:rsidRPr="00DD31C2" w:rsidRDefault="00DD31C2" w:rsidP="00DD31C2">
      <w:pPr>
        <w:pStyle w:val="afff"/>
        <w:spacing w:before="120" w:after="120"/>
      </w:pPr>
      <w:bookmarkStart w:id="94" w:name="_Toc32416504"/>
      <w:bookmarkStart w:id="95" w:name="_Toc32563162"/>
      <w:bookmarkStart w:id="96" w:name="_Toc32565075"/>
      <w:bookmarkStart w:id="97" w:name="_Toc32590157"/>
      <w:bookmarkStart w:id="98" w:name="_Toc32559981"/>
      <w:bookmarkStart w:id="99" w:name="_Toc32477570"/>
      <w:bookmarkStart w:id="100" w:name="_Toc33269637"/>
      <w:bookmarkStart w:id="101" w:name="_Toc32561714"/>
      <w:bookmarkStart w:id="102" w:name="_Toc32561571"/>
      <w:bookmarkStart w:id="103" w:name="_Toc33269569"/>
      <w:bookmarkStart w:id="104" w:name="_Toc32587076"/>
      <w:bookmarkStart w:id="105" w:name="_Toc32586810"/>
      <w:r w:rsidRPr="00DD31C2">
        <w:rPr>
          <w:rFonts w:hint="eastAsia"/>
        </w:rPr>
        <w:t>理化指标</w:t>
      </w:r>
      <w:bookmarkEnd w:id="94"/>
      <w:bookmarkEnd w:id="95"/>
      <w:bookmarkEnd w:id="96"/>
      <w:bookmarkEnd w:id="97"/>
      <w:bookmarkEnd w:id="98"/>
      <w:bookmarkEnd w:id="99"/>
      <w:bookmarkEnd w:id="100"/>
      <w:bookmarkEnd w:id="101"/>
      <w:bookmarkEnd w:id="102"/>
      <w:bookmarkEnd w:id="103"/>
      <w:bookmarkEnd w:id="104"/>
      <w:bookmarkEnd w:id="105"/>
    </w:p>
    <w:p w:rsidR="00DD31C2" w:rsidRPr="00DD31C2" w:rsidRDefault="00DD31C2" w:rsidP="00DD31C2">
      <w:pPr>
        <w:pStyle w:val="afff0"/>
        <w:spacing w:before="120" w:after="120"/>
      </w:pPr>
      <w:bookmarkStart w:id="106" w:name="_Toc32587078"/>
      <w:bookmarkStart w:id="107" w:name="_Toc32586812"/>
      <w:bookmarkStart w:id="108" w:name="_Toc32565077"/>
      <w:bookmarkStart w:id="109" w:name="_Toc32561716"/>
      <w:bookmarkStart w:id="110" w:name="_Toc32477573"/>
      <w:bookmarkStart w:id="111" w:name="_Toc32563164"/>
      <w:r w:rsidRPr="00DD31C2">
        <w:rPr>
          <w:rFonts w:hint="eastAsia"/>
        </w:rPr>
        <w:t>外观</w:t>
      </w:r>
      <w:bookmarkEnd w:id="106"/>
      <w:bookmarkEnd w:id="107"/>
      <w:bookmarkEnd w:id="108"/>
      <w:bookmarkEnd w:id="109"/>
      <w:bookmarkEnd w:id="110"/>
      <w:bookmarkEnd w:id="111"/>
    </w:p>
    <w:p w:rsidR="00DD31C2" w:rsidRPr="00DD31C2" w:rsidRDefault="00DD31C2" w:rsidP="00DD31C2">
      <w:pPr>
        <w:pStyle w:val="affffc"/>
        <w:ind w:firstLine="420"/>
      </w:pPr>
      <w:bookmarkStart w:id="112" w:name="_Toc32563165"/>
      <w:bookmarkStart w:id="113" w:name="_Toc32586813"/>
      <w:bookmarkStart w:id="114" w:name="_Toc32587079"/>
      <w:bookmarkStart w:id="115" w:name="_Toc32565078"/>
      <w:bookmarkStart w:id="116" w:name="_Toc32561717"/>
      <w:r w:rsidRPr="00DD31C2">
        <w:rPr>
          <w:rFonts w:hint="eastAsia"/>
        </w:rPr>
        <w:t>棉片应大小均匀，棉片无干皱现象，不得有污渍、杂质、油污等可见缺陷；稍用力挤压有酒精溶液渗出。包装应无破损，封口牢固。</w:t>
      </w:r>
    </w:p>
    <w:p w:rsidR="00DD31C2" w:rsidRPr="00DD31C2" w:rsidRDefault="00DD31C2" w:rsidP="00DD31C2">
      <w:pPr>
        <w:pStyle w:val="afff0"/>
        <w:spacing w:before="120" w:after="120"/>
      </w:pPr>
      <w:bookmarkStart w:id="117" w:name="_Toc32586811"/>
      <w:bookmarkStart w:id="118" w:name="_Toc32561715"/>
      <w:bookmarkStart w:id="119" w:name="_Toc32563163"/>
      <w:bookmarkStart w:id="120" w:name="_Toc32565076"/>
      <w:bookmarkStart w:id="121" w:name="_Toc32587077"/>
      <w:r w:rsidRPr="00DD31C2">
        <w:rPr>
          <w:rFonts w:hint="eastAsia"/>
        </w:rPr>
        <w:t>规格尺寸</w:t>
      </w:r>
    </w:p>
    <w:p w:rsidR="00DD31C2" w:rsidRPr="00DD31C2" w:rsidRDefault="00DD31C2" w:rsidP="00DD31C2">
      <w:pPr>
        <w:pStyle w:val="affffc"/>
        <w:ind w:firstLine="420"/>
      </w:pPr>
      <w:bookmarkStart w:id="122" w:name="_Toc32565079"/>
      <w:bookmarkStart w:id="123" w:name="_Toc32561718"/>
      <w:bookmarkStart w:id="124" w:name="_Toc32586814"/>
      <w:bookmarkStart w:id="125" w:name="_Toc32587080"/>
      <w:bookmarkStart w:id="126" w:name="_Toc32563166"/>
      <w:r w:rsidRPr="00DD31C2">
        <w:rPr>
          <w:rFonts w:hint="eastAsia"/>
        </w:rPr>
        <w:t>棉片尺寸偏差应为标称值的±</w:t>
      </w:r>
      <w:r w:rsidRPr="00DD31C2">
        <w:t>10%</w:t>
      </w:r>
      <w:r w:rsidRPr="00DD31C2">
        <w:rPr>
          <w:rFonts w:hint="eastAsia"/>
        </w:rPr>
        <w:t>。</w:t>
      </w:r>
    </w:p>
    <w:bookmarkEnd w:id="122"/>
    <w:bookmarkEnd w:id="123"/>
    <w:bookmarkEnd w:id="124"/>
    <w:bookmarkEnd w:id="125"/>
    <w:bookmarkEnd w:id="126"/>
    <w:p w:rsidR="00DD31C2" w:rsidRPr="00DD31C2" w:rsidRDefault="00DD31C2" w:rsidP="00DD31C2">
      <w:pPr>
        <w:pStyle w:val="afff0"/>
        <w:spacing w:before="120" w:after="120"/>
      </w:pPr>
      <w:r w:rsidRPr="00DD31C2">
        <w:t>pH</w:t>
      </w:r>
      <w:r w:rsidRPr="00DD31C2">
        <w:rPr>
          <w:rFonts w:hint="eastAsia"/>
        </w:rPr>
        <w:t>值</w:t>
      </w:r>
      <w:bookmarkEnd w:id="117"/>
      <w:bookmarkEnd w:id="118"/>
      <w:bookmarkEnd w:id="119"/>
      <w:bookmarkEnd w:id="120"/>
      <w:bookmarkEnd w:id="121"/>
    </w:p>
    <w:p w:rsidR="00DD31C2" w:rsidRPr="00DD31C2" w:rsidRDefault="00DD31C2" w:rsidP="00DD31C2">
      <w:pPr>
        <w:pStyle w:val="affffc"/>
        <w:ind w:firstLine="420"/>
      </w:pPr>
      <w:r w:rsidRPr="00DD31C2">
        <w:rPr>
          <w:rFonts w:hint="eastAsia"/>
        </w:rPr>
        <w:t>标示值范围不超过标示中心值的±</w:t>
      </w:r>
      <w:r w:rsidRPr="00DD31C2">
        <w:t>1</w:t>
      </w:r>
      <w:r w:rsidRPr="00DD31C2">
        <w:rPr>
          <w:rFonts w:hint="eastAsia"/>
        </w:rPr>
        <w:t>。</w:t>
      </w:r>
    </w:p>
    <w:bookmarkEnd w:id="112"/>
    <w:bookmarkEnd w:id="113"/>
    <w:bookmarkEnd w:id="114"/>
    <w:bookmarkEnd w:id="115"/>
    <w:bookmarkEnd w:id="116"/>
    <w:p w:rsidR="00DD31C2" w:rsidRPr="00DD31C2" w:rsidRDefault="00DD31C2" w:rsidP="00DD31C2">
      <w:pPr>
        <w:pStyle w:val="afff0"/>
        <w:spacing w:before="120" w:after="120"/>
      </w:pPr>
      <w:r w:rsidRPr="00DD31C2">
        <w:rPr>
          <w:rFonts w:hint="eastAsia"/>
        </w:rPr>
        <w:t>酒精吸附量</w:t>
      </w:r>
    </w:p>
    <w:p w:rsidR="00DD31C2" w:rsidRPr="00DD31C2" w:rsidRDefault="00DD31C2" w:rsidP="00DD31C2">
      <w:pPr>
        <w:pStyle w:val="affffc"/>
        <w:ind w:firstLine="420"/>
      </w:pPr>
      <w:r w:rsidRPr="00DD31C2">
        <w:rPr>
          <w:rFonts w:hint="eastAsia"/>
        </w:rPr>
        <w:t>按照附录</w:t>
      </w:r>
      <w:r w:rsidRPr="00DD31C2">
        <w:t>A</w:t>
      </w:r>
      <w:r w:rsidRPr="00DD31C2">
        <w:rPr>
          <w:rFonts w:hint="eastAsia"/>
        </w:rPr>
        <w:t>中规定的方法进行检测，酒精棉片的酒精吸附量应不小于</w:t>
      </w:r>
      <w:r w:rsidRPr="00DD31C2">
        <w:t>0.015g/cm</w:t>
      </w:r>
      <w:r w:rsidRPr="00DD31C2">
        <w:rPr>
          <w:vertAlign w:val="superscript"/>
        </w:rPr>
        <w:t>2</w:t>
      </w:r>
      <w:r w:rsidRPr="00DD31C2">
        <w:rPr>
          <w:rFonts w:hint="eastAsia"/>
        </w:rPr>
        <w:t>。</w:t>
      </w:r>
    </w:p>
    <w:p w:rsidR="00DD31C2" w:rsidRPr="00DD31C2" w:rsidRDefault="00DD31C2" w:rsidP="00DD31C2">
      <w:pPr>
        <w:pStyle w:val="afff0"/>
        <w:spacing w:before="120" w:after="120"/>
      </w:pPr>
      <w:bookmarkStart w:id="127" w:name="_Toc32561721"/>
      <w:bookmarkStart w:id="128" w:name="_Toc32587082"/>
      <w:bookmarkStart w:id="129" w:name="_Toc32586816"/>
      <w:bookmarkStart w:id="130" w:name="_Toc32565082"/>
      <w:bookmarkStart w:id="131" w:name="_Toc32477572"/>
      <w:bookmarkStart w:id="132" w:name="_Toc32563169"/>
      <w:r w:rsidRPr="00DD31C2">
        <w:rPr>
          <w:rFonts w:hint="eastAsia"/>
        </w:rPr>
        <w:t>乙醇浓度</w:t>
      </w:r>
    </w:p>
    <w:p w:rsidR="00DD31C2" w:rsidRPr="00DD31C2" w:rsidRDefault="00DD31C2" w:rsidP="00DD31C2">
      <w:pPr>
        <w:widowControl/>
        <w:tabs>
          <w:tab w:val="center" w:pos="4201"/>
          <w:tab w:val="right" w:leader="dot" w:pos="9298"/>
        </w:tabs>
        <w:autoSpaceDE w:val="0"/>
        <w:autoSpaceDN w:val="0"/>
        <w:adjustRightInd/>
        <w:spacing w:line="240" w:lineRule="auto"/>
        <w:ind w:firstLineChars="200" w:firstLine="420"/>
        <w:rPr>
          <w:rFonts w:ascii="Times New Roman" w:hAnsi="宋体"/>
          <w:kern w:val="0"/>
          <w:szCs w:val="20"/>
        </w:rPr>
      </w:pPr>
      <w:r w:rsidRPr="00DD31C2">
        <w:rPr>
          <w:rFonts w:ascii="Times New Roman" w:hAnsi="宋体" w:hint="eastAsia"/>
          <w:kern w:val="0"/>
          <w:szCs w:val="20"/>
        </w:rPr>
        <w:t>按照附录</w:t>
      </w:r>
      <w:r w:rsidRPr="00DD31C2">
        <w:rPr>
          <w:rFonts w:ascii="Times New Roman" w:hAnsi="宋体"/>
          <w:kern w:val="0"/>
          <w:szCs w:val="20"/>
        </w:rPr>
        <w:t>B</w:t>
      </w:r>
      <w:r w:rsidRPr="00DD31C2">
        <w:rPr>
          <w:rFonts w:ascii="Times New Roman" w:hAnsi="宋体" w:hint="eastAsia"/>
          <w:kern w:val="0"/>
          <w:szCs w:val="20"/>
        </w:rPr>
        <w:t>中规定的方法进行检测，挤出液的乙醇含量应不低于</w:t>
      </w:r>
      <w:r w:rsidRPr="00DD31C2">
        <w:rPr>
          <w:rFonts w:ascii="Times New Roman" w:hAnsi="宋体"/>
          <w:kern w:val="0"/>
          <w:szCs w:val="20"/>
        </w:rPr>
        <w:t>70%</w:t>
      </w:r>
      <w:r w:rsidRPr="00DD31C2">
        <w:rPr>
          <w:rFonts w:ascii="Times New Roman" w:hAnsi="宋体" w:hint="eastAsia"/>
          <w:kern w:val="0"/>
          <w:szCs w:val="20"/>
        </w:rPr>
        <w:t>（体积分数）或</w:t>
      </w:r>
      <w:r w:rsidRPr="00DD31C2">
        <w:rPr>
          <w:rFonts w:ascii="Times New Roman" w:hAnsi="宋体"/>
          <w:kern w:val="0"/>
          <w:szCs w:val="20"/>
        </w:rPr>
        <w:t>52%</w:t>
      </w:r>
      <w:r w:rsidRPr="00DD31C2">
        <w:rPr>
          <w:rFonts w:ascii="Times New Roman" w:hAnsi="宋体" w:hint="eastAsia"/>
          <w:kern w:val="0"/>
          <w:szCs w:val="20"/>
        </w:rPr>
        <w:t>（质量分数）。</w:t>
      </w:r>
    </w:p>
    <w:bookmarkEnd w:id="127"/>
    <w:bookmarkEnd w:id="128"/>
    <w:bookmarkEnd w:id="129"/>
    <w:bookmarkEnd w:id="130"/>
    <w:bookmarkEnd w:id="131"/>
    <w:bookmarkEnd w:id="132"/>
    <w:p w:rsidR="00DD31C2" w:rsidRPr="00DD31C2" w:rsidRDefault="00DD31C2" w:rsidP="00E47AD6">
      <w:pPr>
        <w:pStyle w:val="afff"/>
        <w:spacing w:before="120" w:after="120"/>
      </w:pPr>
      <w:r w:rsidRPr="00DD31C2">
        <w:rPr>
          <w:rFonts w:hint="eastAsia"/>
        </w:rPr>
        <w:t>微生物指标</w:t>
      </w:r>
    </w:p>
    <w:p w:rsidR="00DD31C2" w:rsidRPr="00DD31C2" w:rsidRDefault="00DD31C2" w:rsidP="00E47AD6">
      <w:pPr>
        <w:pStyle w:val="afff0"/>
        <w:spacing w:before="120" w:after="120"/>
      </w:pPr>
      <w:r w:rsidRPr="00DD31C2">
        <w:rPr>
          <w:rFonts w:hint="eastAsia"/>
        </w:rPr>
        <w:t>杀灭微生物指标</w:t>
      </w:r>
    </w:p>
    <w:p w:rsidR="00DD31C2" w:rsidRPr="00DD31C2" w:rsidRDefault="00DD31C2" w:rsidP="00E47AD6">
      <w:pPr>
        <w:pStyle w:val="affffc"/>
        <w:ind w:firstLine="420"/>
        <w:rPr>
          <w:szCs w:val="24"/>
        </w:rPr>
      </w:pPr>
      <w:r w:rsidRPr="00DD31C2">
        <w:rPr>
          <w:rFonts w:hint="eastAsia"/>
        </w:rPr>
        <w:t>按照《消毒技术规范》（</w:t>
      </w:r>
      <w:r w:rsidRPr="00DD31C2">
        <w:t>2002</w:t>
      </w:r>
      <w:r w:rsidRPr="00DD31C2">
        <w:rPr>
          <w:rFonts w:hint="eastAsia"/>
        </w:rPr>
        <w:t>年版）进行检测，</w:t>
      </w:r>
      <w:r w:rsidRPr="00DD31C2">
        <w:rPr>
          <w:rFonts w:hint="eastAsia"/>
          <w:szCs w:val="24"/>
        </w:rPr>
        <w:t>杀灭微生物指标应符合</w:t>
      </w:r>
      <w:r w:rsidR="00CA7917">
        <w:rPr>
          <w:rFonts w:hint="eastAsia"/>
          <w:szCs w:val="24"/>
        </w:rPr>
        <w:t>表1的</w:t>
      </w:r>
      <w:r w:rsidRPr="00DD31C2">
        <w:rPr>
          <w:rFonts w:hint="eastAsia"/>
          <w:szCs w:val="24"/>
        </w:rPr>
        <w:t>要求</w:t>
      </w:r>
      <w:r w:rsidR="00CA7917">
        <w:rPr>
          <w:rFonts w:hint="eastAsia"/>
          <w:szCs w:val="24"/>
        </w:rPr>
        <w:t>。</w:t>
      </w:r>
    </w:p>
    <w:p w:rsidR="00DD31C2" w:rsidRPr="00DD31C2" w:rsidRDefault="00DD31C2" w:rsidP="00E47AD6">
      <w:pPr>
        <w:widowControl/>
        <w:tabs>
          <w:tab w:val="center" w:pos="4201"/>
          <w:tab w:val="right" w:leader="dot" w:pos="9298"/>
        </w:tabs>
        <w:autoSpaceDE w:val="0"/>
        <w:autoSpaceDN w:val="0"/>
        <w:adjustRightInd/>
        <w:spacing w:beforeLines="50" w:before="120" w:line="240" w:lineRule="auto"/>
        <w:ind w:firstLineChars="200" w:firstLine="420"/>
        <w:jc w:val="center"/>
        <w:rPr>
          <w:rFonts w:ascii="黑体" w:eastAsia="黑体" w:hAnsi="黑体"/>
          <w:kern w:val="0"/>
          <w:szCs w:val="20"/>
        </w:rPr>
      </w:pPr>
      <w:r w:rsidRPr="00DD31C2">
        <w:rPr>
          <w:rFonts w:ascii="黑体" w:eastAsia="黑体" w:hAnsi="黑体" w:hint="eastAsia"/>
          <w:kern w:val="0"/>
          <w:szCs w:val="20"/>
        </w:rPr>
        <w:t>表</w:t>
      </w:r>
      <w:r w:rsidRPr="00DD31C2">
        <w:rPr>
          <w:rFonts w:ascii="黑体" w:eastAsia="黑体" w:hAnsi="黑体"/>
          <w:kern w:val="0"/>
          <w:szCs w:val="20"/>
        </w:rPr>
        <w:t xml:space="preserve">1 </w:t>
      </w:r>
      <w:r w:rsidRPr="00DD31C2">
        <w:rPr>
          <w:rFonts w:ascii="黑体" w:eastAsia="黑体" w:hAnsi="黑体" w:hint="eastAsia"/>
          <w:kern w:val="0"/>
          <w:szCs w:val="20"/>
        </w:rPr>
        <w:t>杀灭微生物指标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4"/>
        <w:gridCol w:w="2276"/>
        <w:gridCol w:w="2484"/>
      </w:tblGrid>
      <w:tr w:rsidR="00DD31C2" w:rsidRPr="00DD31C2" w:rsidTr="00E47AD6">
        <w:trPr>
          <w:trHeight w:val="340"/>
          <w:jc w:val="center"/>
        </w:trPr>
        <w:tc>
          <w:tcPr>
            <w:tcW w:w="2453" w:type="pct"/>
            <w:tcBorders>
              <w:top w:val="single" w:sz="4" w:space="0" w:color="auto"/>
              <w:left w:val="single" w:sz="4" w:space="0" w:color="auto"/>
              <w:bottom w:val="single" w:sz="4" w:space="0" w:color="auto"/>
              <w:right w:val="single" w:sz="4" w:space="0" w:color="auto"/>
            </w:tcBorders>
            <w:vAlign w:val="center"/>
            <w:hideMark/>
          </w:tcPr>
          <w:p w:rsidR="00DD31C2" w:rsidRPr="00DD31C2" w:rsidRDefault="00DD31C2" w:rsidP="00E47AD6">
            <w:pPr>
              <w:adjustRightInd/>
              <w:spacing w:line="360" w:lineRule="auto"/>
              <w:jc w:val="center"/>
              <w:rPr>
                <w:rFonts w:ascii="宋体" w:hAnsi="宋体"/>
                <w:color w:val="000000"/>
                <w:sz w:val="18"/>
                <w:szCs w:val="18"/>
              </w:rPr>
            </w:pPr>
            <w:r w:rsidRPr="00DD31C2">
              <w:rPr>
                <w:rFonts w:ascii="宋体" w:hAnsi="宋体" w:hint="eastAsia"/>
                <w:color w:val="000000"/>
                <w:sz w:val="18"/>
                <w:szCs w:val="18"/>
              </w:rPr>
              <w:t>项目</w:t>
            </w:r>
          </w:p>
        </w:tc>
        <w:tc>
          <w:tcPr>
            <w:tcW w:w="1218" w:type="pct"/>
            <w:tcBorders>
              <w:top w:val="single" w:sz="4" w:space="0" w:color="auto"/>
              <w:left w:val="single" w:sz="4" w:space="0" w:color="auto"/>
              <w:bottom w:val="single" w:sz="4" w:space="0" w:color="auto"/>
              <w:right w:val="single" w:sz="4" w:space="0" w:color="auto"/>
            </w:tcBorders>
            <w:vAlign w:val="center"/>
            <w:hideMark/>
          </w:tcPr>
          <w:p w:rsidR="00DD31C2" w:rsidRPr="00DD31C2" w:rsidRDefault="00DD31C2" w:rsidP="00E47AD6">
            <w:pPr>
              <w:adjustRightInd/>
              <w:spacing w:line="360" w:lineRule="auto"/>
              <w:jc w:val="center"/>
              <w:rPr>
                <w:rFonts w:ascii="宋体" w:hAnsi="宋体"/>
                <w:color w:val="000000"/>
                <w:sz w:val="18"/>
                <w:szCs w:val="18"/>
              </w:rPr>
            </w:pPr>
            <w:r w:rsidRPr="00DD31C2">
              <w:rPr>
                <w:rFonts w:ascii="宋体" w:hAnsi="宋体" w:hint="eastAsia"/>
                <w:color w:val="000000"/>
                <w:sz w:val="18"/>
                <w:szCs w:val="18"/>
              </w:rPr>
              <w:t>作用时间</w:t>
            </w:r>
          </w:p>
        </w:tc>
        <w:tc>
          <w:tcPr>
            <w:tcW w:w="1329" w:type="pct"/>
            <w:tcBorders>
              <w:top w:val="single" w:sz="4" w:space="0" w:color="auto"/>
              <w:left w:val="single" w:sz="4" w:space="0" w:color="auto"/>
              <w:bottom w:val="single" w:sz="4" w:space="0" w:color="auto"/>
              <w:right w:val="single" w:sz="4" w:space="0" w:color="auto"/>
            </w:tcBorders>
            <w:vAlign w:val="center"/>
            <w:hideMark/>
          </w:tcPr>
          <w:p w:rsidR="00DD31C2" w:rsidRPr="00DD31C2" w:rsidRDefault="00DD31C2" w:rsidP="00E47AD6">
            <w:pPr>
              <w:adjustRightInd/>
              <w:spacing w:line="360" w:lineRule="auto"/>
              <w:jc w:val="center"/>
              <w:rPr>
                <w:rFonts w:ascii="宋体" w:hAnsi="宋体"/>
                <w:color w:val="000000"/>
                <w:sz w:val="18"/>
                <w:szCs w:val="18"/>
              </w:rPr>
            </w:pPr>
            <w:r w:rsidRPr="00DD31C2">
              <w:rPr>
                <w:rFonts w:ascii="宋体" w:hAnsi="宋体" w:hint="eastAsia"/>
                <w:color w:val="000000"/>
                <w:sz w:val="18"/>
                <w:szCs w:val="18"/>
              </w:rPr>
              <w:t>杀灭对数值</w:t>
            </w:r>
          </w:p>
        </w:tc>
      </w:tr>
      <w:tr w:rsidR="00DD31C2" w:rsidRPr="00DD31C2" w:rsidTr="00E47AD6">
        <w:trPr>
          <w:trHeight w:val="340"/>
          <w:jc w:val="center"/>
        </w:trPr>
        <w:tc>
          <w:tcPr>
            <w:tcW w:w="2453" w:type="pct"/>
            <w:tcBorders>
              <w:top w:val="single" w:sz="4" w:space="0" w:color="auto"/>
              <w:left w:val="single" w:sz="4" w:space="0" w:color="auto"/>
              <w:bottom w:val="single" w:sz="4" w:space="0" w:color="auto"/>
              <w:right w:val="single" w:sz="4" w:space="0" w:color="auto"/>
            </w:tcBorders>
            <w:vAlign w:val="center"/>
            <w:hideMark/>
          </w:tcPr>
          <w:p w:rsidR="00DD31C2" w:rsidRPr="00DD31C2" w:rsidRDefault="00DD31C2" w:rsidP="00E47AD6">
            <w:pPr>
              <w:adjustRightInd/>
              <w:spacing w:line="360" w:lineRule="auto"/>
              <w:jc w:val="center"/>
              <w:rPr>
                <w:rFonts w:ascii="宋体" w:hAnsi="宋体"/>
                <w:color w:val="000000"/>
                <w:sz w:val="18"/>
                <w:szCs w:val="18"/>
              </w:rPr>
            </w:pPr>
            <w:r w:rsidRPr="00DD31C2">
              <w:rPr>
                <w:rFonts w:ascii="宋体" w:hAnsi="宋体" w:hint="eastAsia"/>
                <w:color w:val="000000"/>
                <w:sz w:val="18"/>
                <w:szCs w:val="18"/>
              </w:rPr>
              <w:t>金黄色葡萄球菌杀灭试验</w:t>
            </w:r>
          </w:p>
        </w:tc>
        <w:tc>
          <w:tcPr>
            <w:tcW w:w="1218" w:type="pct"/>
            <w:tcBorders>
              <w:top w:val="single" w:sz="4" w:space="0" w:color="auto"/>
              <w:left w:val="single" w:sz="4" w:space="0" w:color="auto"/>
              <w:bottom w:val="single" w:sz="4" w:space="0" w:color="auto"/>
              <w:right w:val="single" w:sz="4" w:space="0" w:color="auto"/>
            </w:tcBorders>
            <w:vAlign w:val="center"/>
            <w:hideMark/>
          </w:tcPr>
          <w:p w:rsidR="00DD31C2" w:rsidRPr="00DD31C2" w:rsidRDefault="00DD31C2" w:rsidP="00E47AD6">
            <w:pPr>
              <w:adjustRightInd/>
              <w:spacing w:line="360" w:lineRule="auto"/>
              <w:jc w:val="center"/>
              <w:rPr>
                <w:rFonts w:ascii="宋体" w:hAnsi="宋体"/>
                <w:color w:val="000000"/>
                <w:sz w:val="18"/>
                <w:szCs w:val="18"/>
              </w:rPr>
            </w:pPr>
            <w:r w:rsidRPr="00DD31C2">
              <w:rPr>
                <w:rFonts w:ascii="宋体" w:hAnsi="宋体"/>
                <w:color w:val="000000"/>
                <w:sz w:val="18"/>
                <w:szCs w:val="18"/>
              </w:rPr>
              <w:t>≤5min</w:t>
            </w:r>
          </w:p>
        </w:tc>
        <w:tc>
          <w:tcPr>
            <w:tcW w:w="1329" w:type="pct"/>
            <w:tcBorders>
              <w:top w:val="single" w:sz="4" w:space="0" w:color="auto"/>
              <w:left w:val="single" w:sz="4" w:space="0" w:color="auto"/>
              <w:bottom w:val="single" w:sz="4" w:space="0" w:color="auto"/>
              <w:right w:val="single" w:sz="4" w:space="0" w:color="auto"/>
            </w:tcBorders>
            <w:vAlign w:val="center"/>
            <w:hideMark/>
          </w:tcPr>
          <w:p w:rsidR="00DD31C2" w:rsidRPr="00DD31C2" w:rsidRDefault="00DD31C2" w:rsidP="00E47AD6">
            <w:pPr>
              <w:adjustRightInd/>
              <w:spacing w:line="360" w:lineRule="auto"/>
              <w:jc w:val="center"/>
              <w:rPr>
                <w:rFonts w:ascii="宋体" w:hAnsi="宋体"/>
                <w:color w:val="000000"/>
                <w:sz w:val="18"/>
                <w:szCs w:val="18"/>
              </w:rPr>
            </w:pPr>
            <w:r w:rsidRPr="00DD31C2">
              <w:rPr>
                <w:rFonts w:ascii="宋体" w:hAnsi="宋体"/>
                <w:color w:val="000000"/>
                <w:sz w:val="18"/>
                <w:szCs w:val="18"/>
              </w:rPr>
              <w:t>≥5.00</w:t>
            </w:r>
          </w:p>
        </w:tc>
      </w:tr>
      <w:tr w:rsidR="00DD31C2" w:rsidRPr="00DD31C2" w:rsidTr="00E47AD6">
        <w:trPr>
          <w:trHeight w:val="340"/>
          <w:jc w:val="center"/>
        </w:trPr>
        <w:tc>
          <w:tcPr>
            <w:tcW w:w="2453" w:type="pct"/>
            <w:tcBorders>
              <w:top w:val="single" w:sz="4" w:space="0" w:color="auto"/>
              <w:left w:val="single" w:sz="4" w:space="0" w:color="auto"/>
              <w:bottom w:val="single" w:sz="4" w:space="0" w:color="auto"/>
              <w:right w:val="single" w:sz="4" w:space="0" w:color="auto"/>
            </w:tcBorders>
            <w:vAlign w:val="center"/>
            <w:hideMark/>
          </w:tcPr>
          <w:p w:rsidR="00DD31C2" w:rsidRPr="00DD31C2" w:rsidRDefault="00DD31C2" w:rsidP="00E47AD6">
            <w:pPr>
              <w:adjustRightInd/>
              <w:spacing w:line="360" w:lineRule="auto"/>
              <w:jc w:val="center"/>
              <w:rPr>
                <w:rFonts w:ascii="宋体" w:hAnsi="宋体"/>
                <w:color w:val="000000"/>
                <w:sz w:val="18"/>
                <w:szCs w:val="18"/>
              </w:rPr>
            </w:pPr>
            <w:r w:rsidRPr="00DD31C2">
              <w:rPr>
                <w:rFonts w:ascii="宋体" w:hAnsi="宋体" w:hint="eastAsia"/>
                <w:color w:val="000000"/>
                <w:sz w:val="18"/>
                <w:szCs w:val="18"/>
              </w:rPr>
              <w:t>铜绿假单胞菌杀灭试验</w:t>
            </w:r>
          </w:p>
        </w:tc>
        <w:tc>
          <w:tcPr>
            <w:tcW w:w="1218" w:type="pct"/>
            <w:tcBorders>
              <w:top w:val="single" w:sz="4" w:space="0" w:color="auto"/>
              <w:left w:val="single" w:sz="4" w:space="0" w:color="auto"/>
              <w:bottom w:val="single" w:sz="4" w:space="0" w:color="auto"/>
              <w:right w:val="single" w:sz="4" w:space="0" w:color="auto"/>
            </w:tcBorders>
            <w:vAlign w:val="center"/>
            <w:hideMark/>
          </w:tcPr>
          <w:p w:rsidR="00DD31C2" w:rsidRPr="00DD31C2" w:rsidRDefault="00DD31C2" w:rsidP="00E47AD6">
            <w:pPr>
              <w:adjustRightInd/>
              <w:spacing w:line="360" w:lineRule="auto"/>
              <w:jc w:val="center"/>
              <w:rPr>
                <w:rFonts w:ascii="宋体" w:hAnsi="宋体"/>
                <w:color w:val="000000"/>
                <w:sz w:val="18"/>
                <w:szCs w:val="18"/>
              </w:rPr>
            </w:pPr>
            <w:r w:rsidRPr="00DD31C2">
              <w:rPr>
                <w:rFonts w:ascii="宋体" w:hAnsi="宋体"/>
                <w:color w:val="000000"/>
                <w:sz w:val="18"/>
                <w:szCs w:val="18"/>
              </w:rPr>
              <w:t>≤5min</w:t>
            </w:r>
          </w:p>
        </w:tc>
        <w:tc>
          <w:tcPr>
            <w:tcW w:w="1329" w:type="pct"/>
            <w:tcBorders>
              <w:top w:val="single" w:sz="4" w:space="0" w:color="auto"/>
              <w:left w:val="single" w:sz="4" w:space="0" w:color="auto"/>
              <w:bottom w:val="single" w:sz="4" w:space="0" w:color="auto"/>
              <w:right w:val="single" w:sz="4" w:space="0" w:color="auto"/>
            </w:tcBorders>
            <w:vAlign w:val="center"/>
            <w:hideMark/>
          </w:tcPr>
          <w:p w:rsidR="00DD31C2" w:rsidRPr="00DD31C2" w:rsidRDefault="00DD31C2" w:rsidP="00E47AD6">
            <w:pPr>
              <w:adjustRightInd/>
              <w:spacing w:line="360" w:lineRule="auto"/>
              <w:jc w:val="center"/>
              <w:rPr>
                <w:rFonts w:ascii="宋体" w:hAnsi="宋体"/>
                <w:color w:val="000000"/>
                <w:sz w:val="18"/>
                <w:szCs w:val="18"/>
              </w:rPr>
            </w:pPr>
            <w:r w:rsidRPr="00DD31C2">
              <w:rPr>
                <w:rFonts w:ascii="宋体" w:hAnsi="宋体"/>
                <w:color w:val="000000"/>
                <w:sz w:val="18"/>
                <w:szCs w:val="18"/>
              </w:rPr>
              <w:t>≥5.00</w:t>
            </w:r>
          </w:p>
        </w:tc>
      </w:tr>
      <w:tr w:rsidR="00DD31C2" w:rsidRPr="00DD31C2" w:rsidTr="00E47AD6">
        <w:trPr>
          <w:trHeight w:val="340"/>
          <w:jc w:val="center"/>
        </w:trPr>
        <w:tc>
          <w:tcPr>
            <w:tcW w:w="2453" w:type="pct"/>
            <w:tcBorders>
              <w:top w:val="single" w:sz="4" w:space="0" w:color="auto"/>
              <w:left w:val="single" w:sz="4" w:space="0" w:color="auto"/>
              <w:bottom w:val="single" w:sz="4" w:space="0" w:color="auto"/>
              <w:right w:val="single" w:sz="4" w:space="0" w:color="auto"/>
            </w:tcBorders>
            <w:vAlign w:val="center"/>
            <w:hideMark/>
          </w:tcPr>
          <w:p w:rsidR="00DD31C2" w:rsidRPr="00DD31C2" w:rsidRDefault="00DD31C2" w:rsidP="00E47AD6">
            <w:pPr>
              <w:adjustRightInd/>
              <w:spacing w:line="360" w:lineRule="auto"/>
              <w:jc w:val="center"/>
              <w:rPr>
                <w:rFonts w:ascii="宋体" w:hAnsi="宋体"/>
                <w:color w:val="000000"/>
                <w:sz w:val="18"/>
                <w:szCs w:val="18"/>
              </w:rPr>
            </w:pPr>
            <w:r w:rsidRPr="00DD31C2">
              <w:rPr>
                <w:rFonts w:ascii="宋体" w:hAnsi="宋体" w:hint="eastAsia"/>
                <w:color w:val="000000"/>
                <w:sz w:val="18"/>
                <w:szCs w:val="18"/>
              </w:rPr>
              <w:t>白色念珠</w:t>
            </w:r>
            <w:proofErr w:type="gramStart"/>
            <w:r w:rsidRPr="00DD31C2">
              <w:rPr>
                <w:rFonts w:ascii="宋体" w:hAnsi="宋体" w:hint="eastAsia"/>
                <w:color w:val="000000"/>
                <w:sz w:val="18"/>
                <w:szCs w:val="18"/>
              </w:rPr>
              <w:t>菌</w:t>
            </w:r>
            <w:proofErr w:type="gramEnd"/>
            <w:r w:rsidRPr="00DD31C2">
              <w:rPr>
                <w:rFonts w:ascii="宋体" w:hAnsi="宋体" w:hint="eastAsia"/>
                <w:color w:val="000000"/>
                <w:sz w:val="18"/>
                <w:szCs w:val="18"/>
              </w:rPr>
              <w:t>杀灭试验</w:t>
            </w:r>
          </w:p>
        </w:tc>
        <w:tc>
          <w:tcPr>
            <w:tcW w:w="1218" w:type="pct"/>
            <w:tcBorders>
              <w:top w:val="single" w:sz="4" w:space="0" w:color="auto"/>
              <w:left w:val="single" w:sz="4" w:space="0" w:color="auto"/>
              <w:bottom w:val="single" w:sz="4" w:space="0" w:color="auto"/>
              <w:right w:val="single" w:sz="4" w:space="0" w:color="auto"/>
            </w:tcBorders>
            <w:vAlign w:val="center"/>
            <w:hideMark/>
          </w:tcPr>
          <w:p w:rsidR="00DD31C2" w:rsidRPr="00DD31C2" w:rsidRDefault="00DD31C2" w:rsidP="00E47AD6">
            <w:pPr>
              <w:adjustRightInd/>
              <w:spacing w:line="360" w:lineRule="auto"/>
              <w:jc w:val="center"/>
              <w:rPr>
                <w:rFonts w:ascii="宋体" w:hAnsi="宋体"/>
                <w:color w:val="000000"/>
                <w:sz w:val="18"/>
                <w:szCs w:val="18"/>
              </w:rPr>
            </w:pPr>
            <w:r w:rsidRPr="00DD31C2">
              <w:rPr>
                <w:rFonts w:ascii="宋体" w:hAnsi="宋体"/>
                <w:color w:val="000000"/>
                <w:sz w:val="18"/>
                <w:szCs w:val="18"/>
              </w:rPr>
              <w:t>≤5min</w:t>
            </w:r>
          </w:p>
        </w:tc>
        <w:tc>
          <w:tcPr>
            <w:tcW w:w="1329" w:type="pct"/>
            <w:tcBorders>
              <w:top w:val="single" w:sz="4" w:space="0" w:color="auto"/>
              <w:left w:val="single" w:sz="4" w:space="0" w:color="auto"/>
              <w:bottom w:val="single" w:sz="4" w:space="0" w:color="auto"/>
              <w:right w:val="single" w:sz="4" w:space="0" w:color="auto"/>
            </w:tcBorders>
            <w:vAlign w:val="center"/>
            <w:hideMark/>
          </w:tcPr>
          <w:p w:rsidR="00DD31C2" w:rsidRPr="00DD31C2" w:rsidRDefault="00DD31C2" w:rsidP="00E47AD6">
            <w:pPr>
              <w:adjustRightInd/>
              <w:spacing w:line="360" w:lineRule="auto"/>
              <w:jc w:val="center"/>
              <w:rPr>
                <w:rFonts w:ascii="宋体" w:hAnsi="宋体"/>
                <w:color w:val="000000"/>
                <w:sz w:val="18"/>
                <w:szCs w:val="18"/>
              </w:rPr>
            </w:pPr>
            <w:r w:rsidRPr="00DD31C2">
              <w:rPr>
                <w:rFonts w:ascii="宋体" w:hAnsi="宋体"/>
                <w:color w:val="000000"/>
                <w:sz w:val="18"/>
                <w:szCs w:val="18"/>
              </w:rPr>
              <w:t>≥4.00</w:t>
            </w:r>
          </w:p>
        </w:tc>
      </w:tr>
      <w:tr w:rsidR="00DD31C2" w:rsidRPr="00DD31C2" w:rsidTr="00E47AD6">
        <w:trPr>
          <w:trHeight w:val="340"/>
          <w:jc w:val="center"/>
        </w:trPr>
        <w:tc>
          <w:tcPr>
            <w:tcW w:w="2453" w:type="pct"/>
            <w:tcBorders>
              <w:top w:val="single" w:sz="4" w:space="0" w:color="auto"/>
              <w:left w:val="single" w:sz="4" w:space="0" w:color="auto"/>
              <w:bottom w:val="single" w:sz="4" w:space="0" w:color="auto"/>
              <w:right w:val="single" w:sz="4" w:space="0" w:color="auto"/>
            </w:tcBorders>
            <w:vAlign w:val="center"/>
            <w:hideMark/>
          </w:tcPr>
          <w:p w:rsidR="00DD31C2" w:rsidRPr="00DD31C2" w:rsidRDefault="00DD31C2" w:rsidP="00E47AD6">
            <w:pPr>
              <w:adjustRightInd/>
              <w:spacing w:line="360" w:lineRule="auto"/>
              <w:jc w:val="center"/>
              <w:rPr>
                <w:rFonts w:ascii="宋体" w:hAnsi="宋体"/>
                <w:color w:val="000000"/>
                <w:sz w:val="18"/>
                <w:szCs w:val="18"/>
              </w:rPr>
            </w:pPr>
            <w:r w:rsidRPr="00DD31C2">
              <w:rPr>
                <w:rFonts w:ascii="宋体" w:hAnsi="宋体" w:hint="eastAsia"/>
                <w:color w:val="000000"/>
                <w:sz w:val="18"/>
                <w:szCs w:val="18"/>
              </w:rPr>
              <w:t>现场试验（皮肤自然菌）</w:t>
            </w:r>
          </w:p>
        </w:tc>
        <w:tc>
          <w:tcPr>
            <w:tcW w:w="1218" w:type="pct"/>
            <w:tcBorders>
              <w:top w:val="single" w:sz="4" w:space="0" w:color="auto"/>
              <w:left w:val="single" w:sz="4" w:space="0" w:color="auto"/>
              <w:bottom w:val="single" w:sz="4" w:space="0" w:color="auto"/>
              <w:right w:val="single" w:sz="4" w:space="0" w:color="auto"/>
            </w:tcBorders>
            <w:vAlign w:val="center"/>
            <w:hideMark/>
          </w:tcPr>
          <w:p w:rsidR="00DD31C2" w:rsidRPr="00DD31C2" w:rsidRDefault="00DD31C2" w:rsidP="00E47AD6">
            <w:pPr>
              <w:adjustRightInd/>
              <w:spacing w:line="360" w:lineRule="auto"/>
              <w:jc w:val="center"/>
              <w:rPr>
                <w:rFonts w:ascii="宋体" w:hAnsi="宋体"/>
                <w:color w:val="000000"/>
                <w:sz w:val="18"/>
                <w:szCs w:val="18"/>
              </w:rPr>
            </w:pPr>
            <w:r w:rsidRPr="00DD31C2">
              <w:rPr>
                <w:rFonts w:ascii="宋体" w:hAnsi="宋体"/>
                <w:color w:val="000000"/>
                <w:sz w:val="18"/>
                <w:szCs w:val="18"/>
              </w:rPr>
              <w:t>≤5min</w:t>
            </w:r>
          </w:p>
        </w:tc>
        <w:tc>
          <w:tcPr>
            <w:tcW w:w="1329" w:type="pct"/>
            <w:tcBorders>
              <w:top w:val="single" w:sz="4" w:space="0" w:color="auto"/>
              <w:left w:val="single" w:sz="4" w:space="0" w:color="auto"/>
              <w:bottom w:val="single" w:sz="4" w:space="0" w:color="auto"/>
              <w:right w:val="single" w:sz="4" w:space="0" w:color="auto"/>
            </w:tcBorders>
            <w:vAlign w:val="center"/>
            <w:hideMark/>
          </w:tcPr>
          <w:p w:rsidR="00DD31C2" w:rsidRPr="00DD31C2" w:rsidRDefault="00DD31C2" w:rsidP="00E47AD6">
            <w:pPr>
              <w:adjustRightInd/>
              <w:spacing w:line="360" w:lineRule="auto"/>
              <w:jc w:val="center"/>
              <w:rPr>
                <w:rFonts w:ascii="宋体" w:hAnsi="宋体"/>
                <w:color w:val="000000"/>
                <w:sz w:val="18"/>
                <w:szCs w:val="18"/>
              </w:rPr>
            </w:pPr>
            <w:r w:rsidRPr="00DD31C2">
              <w:rPr>
                <w:rFonts w:ascii="宋体" w:hAnsi="宋体"/>
                <w:color w:val="000000"/>
                <w:sz w:val="18"/>
                <w:szCs w:val="18"/>
              </w:rPr>
              <w:t>≥1.0</w:t>
            </w:r>
          </w:p>
        </w:tc>
      </w:tr>
      <w:tr w:rsidR="00DD31C2" w:rsidRPr="00DD31C2" w:rsidTr="00E47AD6">
        <w:trPr>
          <w:trHeight w:val="34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D31C2" w:rsidRPr="00DD31C2" w:rsidRDefault="00DD31C2" w:rsidP="00E47AD6">
            <w:pPr>
              <w:pStyle w:val="afff3"/>
            </w:pPr>
            <w:r w:rsidRPr="00DD31C2">
              <w:rPr>
                <w:rFonts w:hint="eastAsia"/>
              </w:rPr>
              <w:t>注射或穿刺部位皮肤消毒时间</w:t>
            </w:r>
            <w:r w:rsidRPr="00DD31C2">
              <w:t>≤</w:t>
            </w:r>
            <w:r w:rsidRPr="00DD31C2">
              <w:t>1min</w:t>
            </w:r>
            <w:r w:rsidRPr="00DD31C2">
              <w:rPr>
                <w:rFonts w:hint="eastAsia"/>
              </w:rPr>
              <w:t>。</w:t>
            </w:r>
          </w:p>
        </w:tc>
      </w:tr>
    </w:tbl>
    <w:p w:rsidR="00DD31C2" w:rsidRPr="00DD31C2" w:rsidRDefault="00DD31C2" w:rsidP="00DD31C2">
      <w:pPr>
        <w:widowControl/>
        <w:tabs>
          <w:tab w:val="center" w:pos="4201"/>
          <w:tab w:val="right" w:leader="dot" w:pos="9298"/>
        </w:tabs>
        <w:autoSpaceDE w:val="0"/>
        <w:autoSpaceDN w:val="0"/>
        <w:adjustRightInd/>
        <w:spacing w:line="240" w:lineRule="auto"/>
        <w:rPr>
          <w:rFonts w:ascii="Times New Roman" w:hAnsi="Times New Roman"/>
          <w:kern w:val="0"/>
          <w:szCs w:val="20"/>
        </w:rPr>
      </w:pPr>
    </w:p>
    <w:p w:rsidR="00DD31C2" w:rsidRPr="00DD31C2" w:rsidRDefault="00DD31C2" w:rsidP="00CA7917">
      <w:pPr>
        <w:pStyle w:val="afff0"/>
        <w:spacing w:before="120" w:after="120"/>
      </w:pPr>
      <w:r w:rsidRPr="00DD31C2">
        <w:rPr>
          <w:rFonts w:hint="eastAsia"/>
        </w:rPr>
        <w:t>微生物污染指标</w:t>
      </w:r>
    </w:p>
    <w:p w:rsidR="00DD31C2" w:rsidRPr="00DD31C2" w:rsidRDefault="00DD31C2" w:rsidP="00CA7917">
      <w:pPr>
        <w:pStyle w:val="affffc"/>
        <w:ind w:firstLine="420"/>
      </w:pPr>
      <w:r w:rsidRPr="00DD31C2">
        <w:rPr>
          <w:rFonts w:hint="eastAsia"/>
        </w:rPr>
        <w:t>细菌菌落总数≤</w:t>
      </w:r>
      <w:r w:rsidRPr="00DD31C2">
        <w:t>10cfu/10cm</w:t>
      </w:r>
      <w:r w:rsidRPr="00CA7917">
        <w:rPr>
          <w:vertAlign w:val="superscript"/>
        </w:rPr>
        <w:t>2</w:t>
      </w:r>
      <w:r w:rsidRPr="00DD31C2">
        <w:rPr>
          <w:rFonts w:hint="eastAsia"/>
        </w:rPr>
        <w:t>，真菌菌落总数≤</w:t>
      </w:r>
      <w:r w:rsidRPr="00DD31C2">
        <w:t>10cfu/10cm</w:t>
      </w:r>
      <w:r w:rsidRPr="00CA7917">
        <w:rPr>
          <w:vertAlign w:val="superscript"/>
        </w:rPr>
        <w:t>2</w:t>
      </w:r>
      <w:r w:rsidRPr="00DD31C2">
        <w:rPr>
          <w:rFonts w:hint="eastAsia"/>
        </w:rPr>
        <w:t>，致病菌（绿脓杆菌、金黄色葡萄球菌、溶血性链球菌）不得检出。</w:t>
      </w:r>
    </w:p>
    <w:p w:rsidR="00DD31C2" w:rsidRPr="00DD31C2" w:rsidRDefault="00DD31C2" w:rsidP="00CA7917">
      <w:pPr>
        <w:pStyle w:val="afff"/>
        <w:spacing w:before="120" w:after="120"/>
      </w:pPr>
      <w:bookmarkStart w:id="133" w:name="OLE_LINK1"/>
      <w:r w:rsidRPr="00DD31C2">
        <w:rPr>
          <w:rFonts w:hint="eastAsia"/>
        </w:rPr>
        <w:t>安全性要求</w:t>
      </w:r>
    </w:p>
    <w:bookmarkEnd w:id="133"/>
    <w:p w:rsidR="00DD31C2" w:rsidRPr="00DD31C2" w:rsidRDefault="00DD31C2" w:rsidP="00CA7917">
      <w:pPr>
        <w:pStyle w:val="affffc"/>
        <w:ind w:firstLine="420"/>
      </w:pPr>
      <w:r w:rsidRPr="00DD31C2">
        <w:rPr>
          <w:rFonts w:hint="eastAsia"/>
        </w:rPr>
        <w:t>酒精棉片毒理学指标见表</w:t>
      </w:r>
      <w:r w:rsidRPr="00DD31C2">
        <w:t>2.</w:t>
      </w:r>
    </w:p>
    <w:p w:rsidR="00DD31C2" w:rsidRPr="00DD31C2" w:rsidRDefault="00DD31C2" w:rsidP="00DD31C2">
      <w:pPr>
        <w:widowControl/>
        <w:tabs>
          <w:tab w:val="center" w:pos="4201"/>
          <w:tab w:val="right" w:leader="dot" w:pos="9298"/>
        </w:tabs>
        <w:autoSpaceDE w:val="0"/>
        <w:autoSpaceDN w:val="0"/>
        <w:adjustRightInd/>
        <w:spacing w:line="240" w:lineRule="auto"/>
        <w:ind w:firstLineChars="200" w:firstLine="420"/>
        <w:jc w:val="center"/>
        <w:rPr>
          <w:rFonts w:ascii="黑体" w:eastAsia="黑体" w:hAnsi="黑体"/>
          <w:kern w:val="0"/>
          <w:szCs w:val="20"/>
        </w:rPr>
      </w:pPr>
      <w:r w:rsidRPr="00DD31C2">
        <w:rPr>
          <w:rFonts w:ascii="黑体" w:eastAsia="黑体" w:hAnsi="黑体" w:hint="eastAsia"/>
          <w:kern w:val="0"/>
          <w:szCs w:val="20"/>
        </w:rPr>
        <w:lastRenderedPageBreak/>
        <w:t>表</w:t>
      </w:r>
      <w:r w:rsidRPr="00DD31C2">
        <w:rPr>
          <w:rFonts w:ascii="黑体" w:eastAsia="黑体" w:hAnsi="黑体"/>
          <w:kern w:val="0"/>
          <w:szCs w:val="20"/>
        </w:rPr>
        <w:t xml:space="preserve">2 </w:t>
      </w:r>
      <w:r w:rsidRPr="00DD31C2">
        <w:rPr>
          <w:rFonts w:ascii="黑体" w:eastAsia="黑体" w:hAnsi="黑体" w:hint="eastAsia"/>
          <w:kern w:val="0"/>
          <w:szCs w:val="20"/>
        </w:rPr>
        <w:t>毒理学指标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2"/>
      </w:tblGrid>
      <w:tr w:rsidR="00DD31C2" w:rsidRPr="00DD31C2" w:rsidTr="00AF0610">
        <w:trPr>
          <w:trHeight w:val="340"/>
        </w:trPr>
        <w:tc>
          <w:tcPr>
            <w:tcW w:w="4785" w:type="dxa"/>
            <w:tcBorders>
              <w:top w:val="single" w:sz="4" w:space="0" w:color="auto"/>
              <w:left w:val="single" w:sz="4" w:space="0" w:color="auto"/>
              <w:bottom w:val="single" w:sz="4" w:space="0" w:color="auto"/>
              <w:right w:val="single" w:sz="4" w:space="0" w:color="auto"/>
            </w:tcBorders>
            <w:hideMark/>
          </w:tcPr>
          <w:p w:rsidR="00DD31C2" w:rsidRPr="00DD31C2" w:rsidRDefault="00DD31C2" w:rsidP="00DD31C2">
            <w:pPr>
              <w:widowControl/>
              <w:tabs>
                <w:tab w:val="center" w:pos="4201"/>
                <w:tab w:val="right" w:leader="dot" w:pos="9298"/>
              </w:tabs>
              <w:autoSpaceDE w:val="0"/>
              <w:autoSpaceDN w:val="0"/>
              <w:adjustRightInd/>
              <w:spacing w:line="240" w:lineRule="auto"/>
              <w:ind w:firstLineChars="200" w:firstLine="360"/>
              <w:jc w:val="center"/>
              <w:rPr>
                <w:rFonts w:ascii="Times New Roman" w:hAnsi="宋体"/>
                <w:kern w:val="0"/>
                <w:sz w:val="18"/>
                <w:szCs w:val="18"/>
              </w:rPr>
            </w:pPr>
            <w:r w:rsidRPr="00DD31C2">
              <w:rPr>
                <w:rFonts w:ascii="Times New Roman" w:hAnsi="宋体" w:hint="eastAsia"/>
                <w:kern w:val="0"/>
                <w:sz w:val="18"/>
                <w:szCs w:val="18"/>
              </w:rPr>
              <w:t>项目</w:t>
            </w:r>
          </w:p>
        </w:tc>
        <w:tc>
          <w:tcPr>
            <w:tcW w:w="4786" w:type="dxa"/>
            <w:tcBorders>
              <w:top w:val="single" w:sz="4" w:space="0" w:color="auto"/>
              <w:left w:val="single" w:sz="4" w:space="0" w:color="auto"/>
              <w:bottom w:val="single" w:sz="4" w:space="0" w:color="auto"/>
              <w:right w:val="single" w:sz="4" w:space="0" w:color="auto"/>
            </w:tcBorders>
            <w:hideMark/>
          </w:tcPr>
          <w:p w:rsidR="00DD31C2" w:rsidRPr="00DD31C2" w:rsidRDefault="00DD31C2" w:rsidP="00DD31C2">
            <w:pPr>
              <w:widowControl/>
              <w:tabs>
                <w:tab w:val="center" w:pos="4201"/>
                <w:tab w:val="right" w:leader="dot" w:pos="9298"/>
              </w:tabs>
              <w:autoSpaceDE w:val="0"/>
              <w:autoSpaceDN w:val="0"/>
              <w:adjustRightInd/>
              <w:spacing w:line="240" w:lineRule="auto"/>
              <w:ind w:firstLineChars="200" w:firstLine="360"/>
              <w:jc w:val="center"/>
              <w:rPr>
                <w:rFonts w:ascii="Times New Roman" w:hAnsi="宋体"/>
                <w:kern w:val="0"/>
                <w:sz w:val="18"/>
                <w:szCs w:val="18"/>
              </w:rPr>
            </w:pPr>
            <w:r w:rsidRPr="00DD31C2">
              <w:rPr>
                <w:rFonts w:ascii="Times New Roman" w:hAnsi="宋体" w:hint="eastAsia"/>
                <w:kern w:val="0"/>
                <w:sz w:val="18"/>
                <w:szCs w:val="18"/>
              </w:rPr>
              <w:t>判定指标</w:t>
            </w:r>
          </w:p>
        </w:tc>
      </w:tr>
      <w:tr w:rsidR="00DD31C2" w:rsidRPr="00DD31C2" w:rsidTr="00AF0610">
        <w:trPr>
          <w:trHeight w:val="340"/>
        </w:trPr>
        <w:tc>
          <w:tcPr>
            <w:tcW w:w="4785" w:type="dxa"/>
            <w:tcBorders>
              <w:top w:val="single" w:sz="4" w:space="0" w:color="auto"/>
              <w:left w:val="single" w:sz="4" w:space="0" w:color="auto"/>
              <w:bottom w:val="single" w:sz="4" w:space="0" w:color="auto"/>
              <w:right w:val="single" w:sz="4" w:space="0" w:color="auto"/>
            </w:tcBorders>
            <w:hideMark/>
          </w:tcPr>
          <w:p w:rsidR="00DD31C2" w:rsidRPr="00DD31C2" w:rsidRDefault="00DD31C2" w:rsidP="00DD31C2">
            <w:pPr>
              <w:widowControl/>
              <w:tabs>
                <w:tab w:val="center" w:pos="4201"/>
                <w:tab w:val="right" w:leader="dot" w:pos="9298"/>
              </w:tabs>
              <w:autoSpaceDE w:val="0"/>
              <w:autoSpaceDN w:val="0"/>
              <w:adjustRightInd/>
              <w:spacing w:line="240" w:lineRule="auto"/>
              <w:ind w:firstLineChars="200" w:firstLine="360"/>
              <w:jc w:val="center"/>
              <w:rPr>
                <w:rFonts w:ascii="Times New Roman" w:hAnsi="宋体"/>
                <w:kern w:val="0"/>
                <w:sz w:val="18"/>
                <w:szCs w:val="18"/>
              </w:rPr>
            </w:pPr>
            <w:r w:rsidRPr="00DD31C2">
              <w:rPr>
                <w:rFonts w:ascii="Times New Roman" w:hAnsi="宋体" w:hint="eastAsia"/>
                <w:kern w:val="0"/>
                <w:sz w:val="18"/>
                <w:szCs w:val="18"/>
              </w:rPr>
              <w:t>急性经口毒性试验</w:t>
            </w:r>
          </w:p>
        </w:tc>
        <w:tc>
          <w:tcPr>
            <w:tcW w:w="4786" w:type="dxa"/>
            <w:tcBorders>
              <w:top w:val="single" w:sz="4" w:space="0" w:color="auto"/>
              <w:left w:val="single" w:sz="4" w:space="0" w:color="auto"/>
              <w:bottom w:val="single" w:sz="4" w:space="0" w:color="auto"/>
              <w:right w:val="single" w:sz="4" w:space="0" w:color="auto"/>
            </w:tcBorders>
            <w:hideMark/>
          </w:tcPr>
          <w:p w:rsidR="00DD31C2" w:rsidRPr="00DD31C2" w:rsidRDefault="00DD31C2" w:rsidP="00DD31C2">
            <w:pPr>
              <w:widowControl/>
              <w:tabs>
                <w:tab w:val="center" w:pos="4201"/>
                <w:tab w:val="right" w:leader="dot" w:pos="9298"/>
              </w:tabs>
              <w:autoSpaceDE w:val="0"/>
              <w:autoSpaceDN w:val="0"/>
              <w:adjustRightInd/>
              <w:spacing w:line="240" w:lineRule="auto"/>
              <w:ind w:firstLineChars="200" w:firstLine="360"/>
              <w:jc w:val="center"/>
              <w:rPr>
                <w:rFonts w:ascii="Times New Roman" w:hAnsi="宋体"/>
                <w:kern w:val="0"/>
                <w:sz w:val="18"/>
                <w:szCs w:val="18"/>
              </w:rPr>
            </w:pPr>
            <w:r w:rsidRPr="00DD31C2">
              <w:rPr>
                <w:rFonts w:ascii="Times New Roman" w:hAnsi="宋体" w:hint="eastAsia"/>
                <w:kern w:val="0"/>
                <w:sz w:val="18"/>
                <w:szCs w:val="18"/>
              </w:rPr>
              <w:t>实际无毒或低毒</w:t>
            </w:r>
          </w:p>
        </w:tc>
      </w:tr>
      <w:tr w:rsidR="00DD31C2" w:rsidRPr="00DD31C2" w:rsidTr="00AF0610">
        <w:trPr>
          <w:trHeight w:val="340"/>
        </w:trPr>
        <w:tc>
          <w:tcPr>
            <w:tcW w:w="4785" w:type="dxa"/>
            <w:tcBorders>
              <w:top w:val="single" w:sz="4" w:space="0" w:color="auto"/>
              <w:left w:val="single" w:sz="4" w:space="0" w:color="auto"/>
              <w:bottom w:val="single" w:sz="4" w:space="0" w:color="auto"/>
              <w:right w:val="single" w:sz="4" w:space="0" w:color="auto"/>
            </w:tcBorders>
            <w:hideMark/>
          </w:tcPr>
          <w:p w:rsidR="00DD31C2" w:rsidRPr="00DD31C2" w:rsidRDefault="00DD31C2" w:rsidP="00DD31C2">
            <w:pPr>
              <w:widowControl/>
              <w:tabs>
                <w:tab w:val="center" w:pos="4201"/>
                <w:tab w:val="right" w:leader="dot" w:pos="9298"/>
              </w:tabs>
              <w:autoSpaceDE w:val="0"/>
              <w:autoSpaceDN w:val="0"/>
              <w:adjustRightInd/>
              <w:spacing w:line="240" w:lineRule="auto"/>
              <w:ind w:firstLineChars="200" w:firstLine="360"/>
              <w:jc w:val="center"/>
              <w:rPr>
                <w:rFonts w:ascii="Times New Roman" w:hAnsi="宋体"/>
                <w:kern w:val="0"/>
                <w:sz w:val="18"/>
                <w:szCs w:val="18"/>
              </w:rPr>
            </w:pPr>
            <w:r w:rsidRPr="00DD31C2">
              <w:rPr>
                <w:rFonts w:ascii="Times New Roman" w:hAnsi="宋体" w:hint="eastAsia"/>
                <w:kern w:val="0"/>
                <w:sz w:val="18"/>
                <w:szCs w:val="18"/>
              </w:rPr>
              <w:t>一次完整皮肤</w:t>
            </w:r>
            <w:proofErr w:type="gramStart"/>
            <w:r w:rsidRPr="00DD31C2">
              <w:rPr>
                <w:rFonts w:ascii="Times New Roman" w:hAnsi="宋体" w:hint="eastAsia"/>
                <w:kern w:val="0"/>
                <w:sz w:val="18"/>
                <w:szCs w:val="18"/>
              </w:rPr>
              <w:t>剌激试验</w:t>
            </w:r>
            <w:proofErr w:type="gramEnd"/>
          </w:p>
        </w:tc>
        <w:tc>
          <w:tcPr>
            <w:tcW w:w="4786" w:type="dxa"/>
            <w:tcBorders>
              <w:top w:val="single" w:sz="4" w:space="0" w:color="auto"/>
              <w:left w:val="single" w:sz="4" w:space="0" w:color="auto"/>
              <w:bottom w:val="single" w:sz="4" w:space="0" w:color="auto"/>
              <w:right w:val="single" w:sz="4" w:space="0" w:color="auto"/>
            </w:tcBorders>
            <w:hideMark/>
          </w:tcPr>
          <w:p w:rsidR="00DD31C2" w:rsidRPr="00DD31C2" w:rsidRDefault="00DD31C2" w:rsidP="00DD31C2">
            <w:pPr>
              <w:widowControl/>
              <w:tabs>
                <w:tab w:val="center" w:pos="4201"/>
                <w:tab w:val="right" w:leader="dot" w:pos="9298"/>
              </w:tabs>
              <w:autoSpaceDE w:val="0"/>
              <w:autoSpaceDN w:val="0"/>
              <w:adjustRightInd/>
              <w:spacing w:line="240" w:lineRule="auto"/>
              <w:ind w:firstLineChars="200" w:firstLine="360"/>
              <w:jc w:val="center"/>
              <w:rPr>
                <w:rFonts w:ascii="Times New Roman" w:hAnsi="宋体"/>
                <w:kern w:val="0"/>
                <w:sz w:val="18"/>
                <w:szCs w:val="18"/>
              </w:rPr>
            </w:pPr>
            <w:r w:rsidRPr="00DD31C2">
              <w:rPr>
                <w:rFonts w:ascii="Times New Roman" w:hAnsi="宋体" w:hint="eastAsia"/>
                <w:kern w:val="0"/>
                <w:sz w:val="18"/>
                <w:szCs w:val="18"/>
              </w:rPr>
              <w:t>无刺激或轻度刺激</w:t>
            </w:r>
          </w:p>
        </w:tc>
      </w:tr>
      <w:tr w:rsidR="00DD31C2" w:rsidRPr="00DD31C2" w:rsidTr="00AF0610">
        <w:trPr>
          <w:trHeight w:val="340"/>
        </w:trPr>
        <w:tc>
          <w:tcPr>
            <w:tcW w:w="4785" w:type="dxa"/>
            <w:tcBorders>
              <w:top w:val="single" w:sz="4" w:space="0" w:color="auto"/>
              <w:left w:val="single" w:sz="4" w:space="0" w:color="auto"/>
              <w:bottom w:val="single" w:sz="4" w:space="0" w:color="auto"/>
              <w:right w:val="single" w:sz="4" w:space="0" w:color="auto"/>
            </w:tcBorders>
            <w:hideMark/>
          </w:tcPr>
          <w:p w:rsidR="00DD31C2" w:rsidRPr="00DD31C2" w:rsidRDefault="00DD31C2" w:rsidP="00DD31C2">
            <w:pPr>
              <w:widowControl/>
              <w:tabs>
                <w:tab w:val="center" w:pos="4201"/>
                <w:tab w:val="right" w:leader="dot" w:pos="9298"/>
              </w:tabs>
              <w:autoSpaceDE w:val="0"/>
              <w:autoSpaceDN w:val="0"/>
              <w:adjustRightInd/>
              <w:spacing w:line="240" w:lineRule="auto"/>
              <w:ind w:firstLineChars="200" w:firstLine="360"/>
              <w:jc w:val="center"/>
              <w:rPr>
                <w:rFonts w:ascii="Times New Roman" w:hAnsi="宋体"/>
                <w:kern w:val="0"/>
                <w:sz w:val="18"/>
                <w:szCs w:val="18"/>
              </w:rPr>
            </w:pPr>
            <w:r w:rsidRPr="00DD31C2">
              <w:rPr>
                <w:rFonts w:ascii="Times New Roman" w:hAnsi="宋体" w:hint="eastAsia"/>
                <w:kern w:val="0"/>
                <w:sz w:val="18"/>
                <w:szCs w:val="18"/>
              </w:rPr>
              <w:t>破损皮肤刺激试验</w:t>
            </w:r>
          </w:p>
        </w:tc>
        <w:tc>
          <w:tcPr>
            <w:tcW w:w="4786" w:type="dxa"/>
            <w:tcBorders>
              <w:top w:val="single" w:sz="4" w:space="0" w:color="auto"/>
              <w:left w:val="single" w:sz="4" w:space="0" w:color="auto"/>
              <w:bottom w:val="single" w:sz="4" w:space="0" w:color="auto"/>
              <w:right w:val="single" w:sz="4" w:space="0" w:color="auto"/>
            </w:tcBorders>
            <w:hideMark/>
          </w:tcPr>
          <w:p w:rsidR="00DD31C2" w:rsidRPr="00DD31C2" w:rsidRDefault="00DD31C2" w:rsidP="00DD31C2">
            <w:pPr>
              <w:widowControl/>
              <w:tabs>
                <w:tab w:val="center" w:pos="4201"/>
                <w:tab w:val="right" w:leader="dot" w:pos="9298"/>
              </w:tabs>
              <w:autoSpaceDE w:val="0"/>
              <w:autoSpaceDN w:val="0"/>
              <w:adjustRightInd/>
              <w:spacing w:line="240" w:lineRule="auto"/>
              <w:ind w:firstLineChars="200" w:firstLine="360"/>
              <w:jc w:val="center"/>
              <w:rPr>
                <w:rFonts w:ascii="Times New Roman" w:hAnsi="宋体"/>
                <w:kern w:val="0"/>
                <w:sz w:val="18"/>
                <w:szCs w:val="18"/>
              </w:rPr>
            </w:pPr>
            <w:r w:rsidRPr="00DD31C2">
              <w:rPr>
                <w:rFonts w:ascii="Times New Roman" w:hAnsi="宋体" w:hint="eastAsia"/>
                <w:kern w:val="0"/>
                <w:sz w:val="18"/>
                <w:szCs w:val="18"/>
              </w:rPr>
              <w:t>无刺激或轻度刺激</w:t>
            </w:r>
          </w:p>
        </w:tc>
      </w:tr>
      <w:tr w:rsidR="00DD31C2" w:rsidRPr="00DD31C2" w:rsidTr="00AF0610">
        <w:trPr>
          <w:trHeight w:val="340"/>
        </w:trPr>
        <w:tc>
          <w:tcPr>
            <w:tcW w:w="4785" w:type="dxa"/>
            <w:tcBorders>
              <w:top w:val="single" w:sz="4" w:space="0" w:color="auto"/>
              <w:left w:val="single" w:sz="4" w:space="0" w:color="auto"/>
              <w:bottom w:val="single" w:sz="4" w:space="0" w:color="auto"/>
              <w:right w:val="single" w:sz="4" w:space="0" w:color="auto"/>
            </w:tcBorders>
            <w:hideMark/>
          </w:tcPr>
          <w:p w:rsidR="00DD31C2" w:rsidRPr="00DD31C2" w:rsidRDefault="00DD31C2" w:rsidP="00DD31C2">
            <w:pPr>
              <w:widowControl/>
              <w:tabs>
                <w:tab w:val="center" w:pos="4201"/>
                <w:tab w:val="right" w:leader="dot" w:pos="9298"/>
              </w:tabs>
              <w:autoSpaceDE w:val="0"/>
              <w:autoSpaceDN w:val="0"/>
              <w:adjustRightInd/>
              <w:spacing w:line="240" w:lineRule="auto"/>
              <w:ind w:firstLineChars="200" w:firstLine="360"/>
              <w:jc w:val="center"/>
              <w:rPr>
                <w:rFonts w:ascii="Times New Roman" w:hAnsi="宋体"/>
                <w:kern w:val="0"/>
                <w:sz w:val="18"/>
                <w:szCs w:val="18"/>
              </w:rPr>
            </w:pPr>
            <w:r w:rsidRPr="00DD31C2">
              <w:rPr>
                <w:rFonts w:ascii="Times New Roman" w:hAnsi="宋体" w:hint="eastAsia"/>
                <w:kern w:val="0"/>
                <w:sz w:val="18"/>
                <w:szCs w:val="18"/>
              </w:rPr>
              <w:t>急性眼刺激试验</w:t>
            </w:r>
          </w:p>
        </w:tc>
        <w:tc>
          <w:tcPr>
            <w:tcW w:w="4786" w:type="dxa"/>
            <w:tcBorders>
              <w:top w:val="single" w:sz="4" w:space="0" w:color="auto"/>
              <w:left w:val="single" w:sz="4" w:space="0" w:color="auto"/>
              <w:bottom w:val="single" w:sz="4" w:space="0" w:color="auto"/>
              <w:right w:val="single" w:sz="4" w:space="0" w:color="auto"/>
            </w:tcBorders>
            <w:hideMark/>
          </w:tcPr>
          <w:p w:rsidR="00DD31C2" w:rsidRPr="00DD31C2" w:rsidRDefault="00DD31C2" w:rsidP="00DD31C2">
            <w:pPr>
              <w:widowControl/>
              <w:tabs>
                <w:tab w:val="center" w:pos="4201"/>
                <w:tab w:val="right" w:leader="dot" w:pos="9298"/>
              </w:tabs>
              <w:autoSpaceDE w:val="0"/>
              <w:autoSpaceDN w:val="0"/>
              <w:adjustRightInd/>
              <w:spacing w:line="240" w:lineRule="auto"/>
              <w:ind w:firstLineChars="200" w:firstLine="360"/>
              <w:jc w:val="center"/>
              <w:rPr>
                <w:rFonts w:ascii="Times New Roman" w:hAnsi="宋体"/>
                <w:kern w:val="0"/>
                <w:sz w:val="18"/>
                <w:szCs w:val="18"/>
              </w:rPr>
            </w:pPr>
            <w:r w:rsidRPr="00DD31C2">
              <w:rPr>
                <w:rFonts w:ascii="Times New Roman" w:hAnsi="宋体" w:hint="eastAsia"/>
                <w:kern w:val="0"/>
                <w:sz w:val="18"/>
                <w:szCs w:val="18"/>
              </w:rPr>
              <w:t>无刺激或轻度刺激</w:t>
            </w:r>
          </w:p>
        </w:tc>
      </w:tr>
      <w:tr w:rsidR="00DD31C2" w:rsidRPr="00DD31C2" w:rsidTr="00AF0610">
        <w:trPr>
          <w:trHeight w:val="340"/>
        </w:trPr>
        <w:tc>
          <w:tcPr>
            <w:tcW w:w="4785" w:type="dxa"/>
            <w:tcBorders>
              <w:top w:val="single" w:sz="4" w:space="0" w:color="auto"/>
              <w:left w:val="single" w:sz="4" w:space="0" w:color="auto"/>
              <w:bottom w:val="single" w:sz="4" w:space="0" w:color="auto"/>
              <w:right w:val="single" w:sz="4" w:space="0" w:color="auto"/>
            </w:tcBorders>
            <w:hideMark/>
          </w:tcPr>
          <w:p w:rsidR="00DD31C2" w:rsidRPr="00DD31C2" w:rsidRDefault="00DD31C2" w:rsidP="00DD31C2">
            <w:pPr>
              <w:widowControl/>
              <w:tabs>
                <w:tab w:val="center" w:pos="4201"/>
                <w:tab w:val="right" w:leader="dot" w:pos="9298"/>
              </w:tabs>
              <w:autoSpaceDE w:val="0"/>
              <w:autoSpaceDN w:val="0"/>
              <w:adjustRightInd/>
              <w:spacing w:line="240" w:lineRule="auto"/>
              <w:ind w:firstLineChars="200" w:firstLine="360"/>
              <w:jc w:val="center"/>
              <w:rPr>
                <w:rFonts w:ascii="Times New Roman" w:hAnsi="宋体"/>
                <w:kern w:val="0"/>
                <w:sz w:val="18"/>
                <w:szCs w:val="18"/>
              </w:rPr>
            </w:pPr>
            <w:r w:rsidRPr="00DD31C2">
              <w:rPr>
                <w:rFonts w:ascii="Times New Roman" w:hAnsi="宋体" w:hint="eastAsia"/>
                <w:kern w:val="0"/>
                <w:sz w:val="18"/>
                <w:szCs w:val="18"/>
              </w:rPr>
              <w:t>皮肤变态试验</w:t>
            </w:r>
          </w:p>
        </w:tc>
        <w:tc>
          <w:tcPr>
            <w:tcW w:w="4786" w:type="dxa"/>
            <w:tcBorders>
              <w:top w:val="single" w:sz="4" w:space="0" w:color="auto"/>
              <w:left w:val="single" w:sz="4" w:space="0" w:color="auto"/>
              <w:bottom w:val="single" w:sz="4" w:space="0" w:color="auto"/>
              <w:right w:val="single" w:sz="4" w:space="0" w:color="auto"/>
            </w:tcBorders>
            <w:hideMark/>
          </w:tcPr>
          <w:p w:rsidR="00DD31C2" w:rsidRPr="00DD31C2" w:rsidRDefault="00DD31C2" w:rsidP="00DD31C2">
            <w:pPr>
              <w:widowControl/>
              <w:tabs>
                <w:tab w:val="center" w:pos="4201"/>
                <w:tab w:val="right" w:leader="dot" w:pos="9298"/>
              </w:tabs>
              <w:autoSpaceDE w:val="0"/>
              <w:autoSpaceDN w:val="0"/>
              <w:adjustRightInd/>
              <w:spacing w:line="240" w:lineRule="auto"/>
              <w:ind w:firstLineChars="200" w:firstLine="360"/>
              <w:jc w:val="center"/>
              <w:rPr>
                <w:rFonts w:ascii="Times New Roman" w:hAnsi="宋体"/>
                <w:kern w:val="0"/>
                <w:sz w:val="18"/>
                <w:szCs w:val="18"/>
              </w:rPr>
            </w:pPr>
            <w:r w:rsidRPr="00DD31C2">
              <w:rPr>
                <w:rFonts w:ascii="Times New Roman" w:hAnsi="宋体" w:hint="eastAsia"/>
                <w:kern w:val="0"/>
                <w:sz w:val="18"/>
                <w:szCs w:val="18"/>
              </w:rPr>
              <w:t>未见或</w:t>
            </w:r>
            <w:proofErr w:type="gramStart"/>
            <w:r w:rsidRPr="00DD31C2">
              <w:rPr>
                <w:rFonts w:ascii="Times New Roman" w:hAnsi="宋体" w:hint="eastAsia"/>
                <w:kern w:val="0"/>
                <w:sz w:val="18"/>
                <w:szCs w:val="18"/>
              </w:rPr>
              <w:t>极</w:t>
            </w:r>
            <w:proofErr w:type="gramEnd"/>
            <w:r w:rsidRPr="00DD31C2">
              <w:rPr>
                <w:rFonts w:ascii="Times New Roman" w:hAnsi="宋体" w:hint="eastAsia"/>
                <w:kern w:val="0"/>
                <w:sz w:val="18"/>
                <w:szCs w:val="18"/>
              </w:rPr>
              <w:t>轻度</w:t>
            </w:r>
          </w:p>
        </w:tc>
      </w:tr>
      <w:tr w:rsidR="00DD31C2" w:rsidRPr="00DD31C2" w:rsidTr="00AF0610">
        <w:trPr>
          <w:trHeight w:val="340"/>
        </w:trPr>
        <w:tc>
          <w:tcPr>
            <w:tcW w:w="4785" w:type="dxa"/>
            <w:tcBorders>
              <w:top w:val="single" w:sz="4" w:space="0" w:color="auto"/>
              <w:left w:val="single" w:sz="4" w:space="0" w:color="auto"/>
              <w:bottom w:val="single" w:sz="4" w:space="0" w:color="auto"/>
              <w:right w:val="single" w:sz="4" w:space="0" w:color="auto"/>
            </w:tcBorders>
            <w:hideMark/>
          </w:tcPr>
          <w:p w:rsidR="00DD31C2" w:rsidRPr="00DD31C2" w:rsidRDefault="00DD31C2" w:rsidP="00DD31C2">
            <w:pPr>
              <w:widowControl/>
              <w:tabs>
                <w:tab w:val="center" w:pos="4201"/>
                <w:tab w:val="right" w:leader="dot" w:pos="9298"/>
              </w:tabs>
              <w:autoSpaceDE w:val="0"/>
              <w:autoSpaceDN w:val="0"/>
              <w:adjustRightInd/>
              <w:spacing w:line="240" w:lineRule="auto"/>
              <w:ind w:firstLineChars="200" w:firstLine="360"/>
              <w:jc w:val="center"/>
              <w:rPr>
                <w:rFonts w:ascii="Times New Roman" w:hAnsi="宋体"/>
                <w:kern w:val="0"/>
                <w:sz w:val="18"/>
                <w:szCs w:val="18"/>
              </w:rPr>
            </w:pPr>
            <w:r w:rsidRPr="00DD31C2">
              <w:rPr>
                <w:rFonts w:ascii="Times New Roman" w:hAnsi="宋体" w:hint="eastAsia"/>
                <w:kern w:val="0"/>
                <w:sz w:val="18"/>
                <w:szCs w:val="18"/>
              </w:rPr>
              <w:t>致突变试验</w:t>
            </w:r>
          </w:p>
        </w:tc>
        <w:tc>
          <w:tcPr>
            <w:tcW w:w="4786" w:type="dxa"/>
            <w:tcBorders>
              <w:top w:val="single" w:sz="4" w:space="0" w:color="auto"/>
              <w:left w:val="single" w:sz="4" w:space="0" w:color="auto"/>
              <w:bottom w:val="single" w:sz="4" w:space="0" w:color="auto"/>
              <w:right w:val="single" w:sz="4" w:space="0" w:color="auto"/>
            </w:tcBorders>
            <w:hideMark/>
          </w:tcPr>
          <w:p w:rsidR="00DD31C2" w:rsidRPr="00DD31C2" w:rsidRDefault="00DD31C2" w:rsidP="00DD31C2">
            <w:pPr>
              <w:widowControl/>
              <w:tabs>
                <w:tab w:val="center" w:pos="4201"/>
                <w:tab w:val="right" w:leader="dot" w:pos="9298"/>
              </w:tabs>
              <w:autoSpaceDE w:val="0"/>
              <w:autoSpaceDN w:val="0"/>
              <w:adjustRightInd/>
              <w:spacing w:line="240" w:lineRule="auto"/>
              <w:ind w:firstLineChars="200" w:firstLine="360"/>
              <w:jc w:val="center"/>
              <w:rPr>
                <w:rFonts w:ascii="Times New Roman" w:hAnsi="宋体"/>
                <w:kern w:val="0"/>
                <w:sz w:val="18"/>
                <w:szCs w:val="18"/>
              </w:rPr>
            </w:pPr>
            <w:r w:rsidRPr="00DD31C2">
              <w:rPr>
                <w:rFonts w:ascii="Times New Roman" w:hAnsi="宋体" w:hint="eastAsia"/>
                <w:kern w:val="0"/>
                <w:sz w:val="18"/>
                <w:szCs w:val="18"/>
              </w:rPr>
              <w:t>阴性</w:t>
            </w:r>
          </w:p>
        </w:tc>
      </w:tr>
    </w:tbl>
    <w:p w:rsidR="00DD31C2" w:rsidRPr="00DD31C2" w:rsidRDefault="00DD31C2" w:rsidP="003942E3">
      <w:pPr>
        <w:pStyle w:val="affd"/>
        <w:spacing w:before="240" w:after="240"/>
      </w:pPr>
      <w:r w:rsidRPr="00DD31C2">
        <w:rPr>
          <w:rFonts w:hint="eastAsia"/>
        </w:rPr>
        <w:t>标识、标签和说明书</w:t>
      </w:r>
    </w:p>
    <w:p w:rsidR="00DD31C2" w:rsidRPr="00DD31C2" w:rsidRDefault="00DD31C2" w:rsidP="003942E3">
      <w:pPr>
        <w:pStyle w:val="afffffffff"/>
      </w:pPr>
      <w:r w:rsidRPr="00DD31C2">
        <w:rPr>
          <w:rFonts w:hint="eastAsia"/>
        </w:rPr>
        <w:t>包装标识应符合GB/T 191的规定。</w:t>
      </w:r>
    </w:p>
    <w:p w:rsidR="00DD31C2" w:rsidRPr="00DD31C2" w:rsidRDefault="00DD31C2" w:rsidP="003942E3">
      <w:pPr>
        <w:pStyle w:val="afffffffff"/>
      </w:pPr>
      <w:r w:rsidRPr="00DD31C2">
        <w:rPr>
          <w:rFonts w:hint="eastAsia"/>
        </w:rPr>
        <w:t>标签和说明书应符合消毒产品标签说明书有关规范和标准的要求。</w:t>
      </w:r>
    </w:p>
    <w:p w:rsidR="00DD31C2" w:rsidRPr="00DD31C2" w:rsidRDefault="00DD31C2" w:rsidP="003942E3">
      <w:pPr>
        <w:pStyle w:val="afffffffff"/>
      </w:pPr>
      <w:r w:rsidRPr="00DD31C2">
        <w:rPr>
          <w:rFonts w:hint="eastAsia"/>
        </w:rPr>
        <w:t>产品注意事项宜标注以下内容：</w:t>
      </w:r>
    </w:p>
    <w:p w:rsidR="00DD31C2" w:rsidRPr="00DD31C2" w:rsidRDefault="00DD31C2" w:rsidP="003942E3">
      <w:pPr>
        <w:pStyle w:val="af6"/>
      </w:pPr>
      <w:r w:rsidRPr="00DD31C2">
        <w:rPr>
          <w:rFonts w:hint="eastAsia"/>
        </w:rPr>
        <w:t>对含醇制剂过敏者慎用；</w:t>
      </w:r>
    </w:p>
    <w:p w:rsidR="00DD31C2" w:rsidRPr="00DD31C2" w:rsidRDefault="00DD31C2" w:rsidP="003942E3">
      <w:pPr>
        <w:pStyle w:val="af6"/>
      </w:pPr>
      <w:r w:rsidRPr="00DD31C2">
        <w:rPr>
          <w:rFonts w:hint="eastAsia"/>
        </w:rPr>
        <w:t>外用消毒液，不得口服，置于儿童不易触及处；</w:t>
      </w:r>
    </w:p>
    <w:p w:rsidR="00DD31C2" w:rsidRPr="00DD31C2" w:rsidRDefault="00DD31C2" w:rsidP="003942E3">
      <w:pPr>
        <w:pStyle w:val="af6"/>
      </w:pPr>
      <w:r w:rsidRPr="00DD31C2">
        <w:rPr>
          <w:rFonts w:hint="eastAsia"/>
        </w:rPr>
        <w:t>易燃，远离火源；</w:t>
      </w:r>
    </w:p>
    <w:p w:rsidR="00DD31C2" w:rsidRPr="00DD31C2" w:rsidRDefault="00DD31C2" w:rsidP="003942E3">
      <w:pPr>
        <w:pStyle w:val="af6"/>
      </w:pPr>
      <w:r w:rsidRPr="00DD31C2">
        <w:rPr>
          <w:rFonts w:hint="eastAsia"/>
        </w:rPr>
        <w:t>不宜用于空气消毒；</w:t>
      </w:r>
    </w:p>
    <w:p w:rsidR="00DD31C2" w:rsidRPr="00DD31C2" w:rsidRDefault="00DD31C2" w:rsidP="003942E3">
      <w:pPr>
        <w:pStyle w:val="af6"/>
      </w:pPr>
      <w:r w:rsidRPr="00DD31C2">
        <w:rPr>
          <w:rFonts w:hint="eastAsia"/>
        </w:rPr>
        <w:t>不宜用于脂溶性物体表面的消毒；</w:t>
      </w:r>
    </w:p>
    <w:p w:rsidR="002A1260" w:rsidRDefault="00DD31C2" w:rsidP="003942E3">
      <w:pPr>
        <w:pStyle w:val="af6"/>
      </w:pPr>
      <w:r w:rsidRPr="00DD31C2">
        <w:rPr>
          <w:rFonts w:hint="eastAsia"/>
          <w:kern w:val="2"/>
          <w:szCs w:val="24"/>
        </w:rPr>
        <w:t>原液使用，不宜稀释后使用。</w:t>
      </w:r>
    </w:p>
    <w:p w:rsidR="003942E3" w:rsidRPr="00DD31C2" w:rsidRDefault="003942E3" w:rsidP="003942E3">
      <w:pPr>
        <w:pStyle w:val="affd"/>
        <w:spacing w:before="240" w:after="240"/>
      </w:pPr>
      <w:r w:rsidRPr="00DD31C2">
        <w:rPr>
          <w:rFonts w:hint="eastAsia"/>
        </w:rPr>
        <w:t>包装、运输和贮存</w:t>
      </w:r>
    </w:p>
    <w:p w:rsidR="003942E3" w:rsidRPr="00DD31C2" w:rsidRDefault="003942E3" w:rsidP="003942E3">
      <w:pPr>
        <w:pStyle w:val="afffffffff"/>
      </w:pPr>
      <w:r w:rsidRPr="00DD31C2">
        <w:rPr>
          <w:rFonts w:hint="eastAsia"/>
        </w:rPr>
        <w:t>包装应密封。</w:t>
      </w:r>
    </w:p>
    <w:p w:rsidR="003942E3" w:rsidRPr="00DD31C2" w:rsidRDefault="003942E3" w:rsidP="003942E3">
      <w:pPr>
        <w:pStyle w:val="afffffffff"/>
      </w:pPr>
      <w:r w:rsidRPr="00DD31C2">
        <w:rPr>
          <w:rFonts w:hint="eastAsia"/>
        </w:rPr>
        <w:t>运输时应有防晒、防雨淋、防燃防爆等措施；不得与有毒、有害、易燃易爆或影响产品质量的物品混装运输。装卸时应避免倒置。</w:t>
      </w:r>
    </w:p>
    <w:p w:rsidR="003942E3" w:rsidRPr="00DD31C2" w:rsidRDefault="003942E3" w:rsidP="003942E3">
      <w:pPr>
        <w:pStyle w:val="afffffffff"/>
      </w:pPr>
      <w:r w:rsidRPr="00DD31C2">
        <w:rPr>
          <w:rFonts w:hint="eastAsia"/>
        </w:rPr>
        <w:t>贮存应避光，置于阴凉、干燥、通风处。</w:t>
      </w:r>
    </w:p>
    <w:p w:rsidR="000A7ADC" w:rsidRDefault="000A7ADC" w:rsidP="001D212F">
      <w:pPr>
        <w:pStyle w:val="affffc"/>
        <w:ind w:firstLine="420"/>
        <w:sectPr w:rsidR="000A7ADC" w:rsidSect="009908A3">
          <w:pgSz w:w="11906" w:h="16838" w:code="9"/>
          <w:pgMar w:top="2410" w:right="1134" w:bottom="1134" w:left="1134" w:header="1418" w:footer="1134" w:gutter="284"/>
          <w:pgNumType w:start="1"/>
          <w:cols w:space="425"/>
          <w:formProt w:val="0"/>
          <w:docGrid w:linePitch="312"/>
        </w:sectPr>
      </w:pPr>
    </w:p>
    <w:p w:rsidR="009273B3" w:rsidRDefault="009273B3" w:rsidP="001D212F">
      <w:pPr>
        <w:pStyle w:val="affffc"/>
        <w:ind w:firstLine="420"/>
      </w:pPr>
    </w:p>
    <w:p w:rsidR="000A7ADC" w:rsidRDefault="000A7ADC" w:rsidP="000A7ADC">
      <w:pPr>
        <w:pStyle w:val="af9"/>
        <w:rPr>
          <w:vanish w:val="0"/>
        </w:rPr>
      </w:pPr>
      <w:bookmarkStart w:id="134" w:name="BookMark5"/>
      <w:bookmarkEnd w:id="22"/>
    </w:p>
    <w:p w:rsidR="000A7ADC" w:rsidRDefault="000A7ADC" w:rsidP="000A7ADC">
      <w:pPr>
        <w:pStyle w:val="aff"/>
        <w:rPr>
          <w:vanish w:val="0"/>
        </w:rPr>
      </w:pPr>
    </w:p>
    <w:p w:rsidR="000A7ADC" w:rsidRDefault="000A7ADC" w:rsidP="000A7ADC">
      <w:pPr>
        <w:pStyle w:val="aff4"/>
        <w:spacing w:before="60" w:after="120"/>
      </w:pPr>
      <w:r>
        <w:br/>
      </w:r>
      <w:r>
        <w:rPr>
          <w:rFonts w:hint="eastAsia"/>
        </w:rPr>
        <w:t>（规范性）</w:t>
      </w:r>
      <w:r>
        <w:br/>
      </w:r>
      <w:r>
        <w:rPr>
          <w:rFonts w:hint="eastAsia"/>
        </w:rPr>
        <w:t>酒精吸附量检验方法</w:t>
      </w:r>
    </w:p>
    <w:p w:rsidR="000A7ADC" w:rsidRPr="000A7ADC" w:rsidRDefault="000A7ADC" w:rsidP="000A7ADC">
      <w:pPr>
        <w:pStyle w:val="affffc"/>
        <w:ind w:firstLine="420"/>
      </w:pPr>
    </w:p>
    <w:p w:rsidR="000A7ADC" w:rsidRPr="000A7ADC" w:rsidRDefault="000A7ADC" w:rsidP="000A7ADC">
      <w:pPr>
        <w:pStyle w:val="aff5"/>
        <w:spacing w:before="120" w:after="120"/>
        <w:rPr>
          <w:rFonts w:ascii="宋体" w:eastAsia="宋体" w:hAnsi="宋体"/>
          <w:kern w:val="0"/>
        </w:rPr>
      </w:pPr>
      <w:r w:rsidRPr="000A7ADC">
        <w:rPr>
          <w:rFonts w:ascii="宋体" w:eastAsia="宋体" w:hAnsi="宋体" w:hint="eastAsia"/>
        </w:rPr>
        <w:t>取酒精棉片适量，置已恒重的适宜容器中，精密称定，记作</w:t>
      </w:r>
      <w:r w:rsidRPr="000A7ADC">
        <w:rPr>
          <w:rFonts w:ascii="宋体" w:eastAsia="宋体" w:hAnsi="宋体"/>
        </w:rPr>
        <w:t>M</w:t>
      </w:r>
      <w:r w:rsidRPr="000A7ADC">
        <w:rPr>
          <w:rFonts w:ascii="宋体" w:eastAsia="宋体" w:hAnsi="宋体"/>
          <w:vertAlign w:val="subscript"/>
        </w:rPr>
        <w:t>1</w:t>
      </w:r>
      <w:r w:rsidRPr="000A7ADC">
        <w:rPr>
          <w:rFonts w:ascii="宋体" w:eastAsia="宋体" w:hAnsi="宋体" w:hint="eastAsia"/>
        </w:rPr>
        <w:t>，</w:t>
      </w:r>
      <w:r w:rsidRPr="000A7ADC">
        <w:rPr>
          <w:rFonts w:ascii="宋体" w:eastAsia="宋体" w:hAnsi="宋体"/>
        </w:rPr>
        <w:t>105</w:t>
      </w:r>
      <w:r w:rsidRPr="000A7ADC">
        <w:rPr>
          <w:rFonts w:ascii="宋体" w:eastAsia="宋体" w:hAnsi="宋体" w:hint="eastAsia"/>
        </w:rPr>
        <w:t>℃</w:t>
      </w:r>
      <w:proofErr w:type="gramStart"/>
      <w:r w:rsidRPr="000A7ADC">
        <w:rPr>
          <w:rFonts w:ascii="宋体" w:eastAsia="宋体" w:hAnsi="宋体" w:hint="eastAsia"/>
        </w:rPr>
        <w:t>干燥至</w:t>
      </w:r>
      <w:proofErr w:type="gramEnd"/>
      <w:r w:rsidRPr="000A7ADC">
        <w:rPr>
          <w:rFonts w:ascii="宋体" w:eastAsia="宋体" w:hAnsi="宋体" w:hint="eastAsia"/>
        </w:rPr>
        <w:t>恒重，放冷至室温，精密称定，记作</w:t>
      </w:r>
      <w:r w:rsidRPr="000A7ADC">
        <w:rPr>
          <w:rFonts w:ascii="宋体" w:eastAsia="宋体" w:hAnsi="宋体"/>
        </w:rPr>
        <w:t>M</w:t>
      </w:r>
      <w:r w:rsidRPr="000A7ADC">
        <w:rPr>
          <w:rFonts w:ascii="宋体" w:eastAsia="宋体" w:hAnsi="宋体"/>
          <w:vertAlign w:val="subscript"/>
        </w:rPr>
        <w:t>2</w:t>
      </w:r>
      <w:r w:rsidRPr="000A7ADC">
        <w:rPr>
          <w:rFonts w:ascii="宋体" w:eastAsia="宋体" w:hAnsi="宋体" w:hint="eastAsia"/>
        </w:rPr>
        <w:t>。按下式</w:t>
      </w:r>
      <w:r>
        <w:rPr>
          <w:rFonts w:ascii="宋体" w:eastAsia="宋体" w:hAnsi="宋体" w:hint="eastAsia"/>
        </w:rPr>
        <w:t>（A.1）</w:t>
      </w:r>
      <w:r w:rsidRPr="000A7ADC">
        <w:rPr>
          <w:rFonts w:ascii="宋体" w:eastAsia="宋体" w:hAnsi="宋体" w:hint="eastAsia"/>
        </w:rPr>
        <w:t>计算。</w:t>
      </w:r>
    </w:p>
    <w:p w:rsidR="000A7ADC" w:rsidRPr="000A7ADC" w:rsidRDefault="000A7ADC" w:rsidP="000A7ADC">
      <w:pPr>
        <w:pStyle w:val="afffffffffffc"/>
        <w:spacing w:line="360" w:lineRule="auto"/>
        <w:ind w:firstLineChars="0" w:firstLine="0"/>
        <w:jc w:val="right"/>
        <w:rPr>
          <w:szCs w:val="21"/>
        </w:rPr>
      </w:pPr>
      <w:r w:rsidRPr="000A7ADC">
        <w:rPr>
          <w:position w:val="-24"/>
          <w:szCs w:val="21"/>
        </w:rPr>
        <w:object w:dxaOrig="1470" w:dyaOrig="585">
          <v:shape id="Object 5" o:spid="_x0000_i1026" type="#_x0000_t75" style="width:73.5pt;height:29.25pt;mso-position-horizontal-relative:page;mso-position-vertical-relative:page" o:ole="">
            <v:imagedata r:id="rId20" o:title=""/>
          </v:shape>
          <o:OLEObject Type="Embed" ProgID="Equation.3" ShapeID="Object 5" DrawAspect="Content" ObjectID="_1704984233" r:id="rId21">
            <o:FieldCodes>\* MERGEFORMAT</o:FieldCodes>
          </o:OLEObject>
        </w:object>
      </w:r>
      <w:r w:rsidRPr="000A7ADC">
        <w:rPr>
          <w:szCs w:val="21"/>
        </w:rPr>
        <w:t>……………………………</w:t>
      </w:r>
      <w:proofErr w:type="gramStart"/>
      <w:r w:rsidRPr="000A7ADC">
        <w:rPr>
          <w:szCs w:val="21"/>
        </w:rPr>
        <w:t>…(</w:t>
      </w:r>
      <w:proofErr w:type="gramEnd"/>
      <w:r w:rsidR="00CE676E">
        <w:rPr>
          <w:szCs w:val="21"/>
        </w:rPr>
        <w:t>A.</w:t>
      </w:r>
      <w:r w:rsidRPr="000A7ADC">
        <w:rPr>
          <w:szCs w:val="21"/>
        </w:rPr>
        <w:t>1)</w:t>
      </w:r>
    </w:p>
    <w:p w:rsidR="000A7ADC" w:rsidRDefault="000A7ADC" w:rsidP="000A7ADC">
      <w:pPr>
        <w:pStyle w:val="affffc"/>
        <w:ind w:firstLine="420"/>
      </w:pPr>
      <w:r>
        <w:rPr>
          <w:rFonts w:hint="eastAsia"/>
        </w:rPr>
        <w:t>式中：</w:t>
      </w:r>
    </w:p>
    <w:p w:rsidR="000A7ADC" w:rsidRDefault="000A7ADC" w:rsidP="000A7ADC">
      <w:pPr>
        <w:pStyle w:val="affffc"/>
        <w:ind w:firstLine="420"/>
      </w:pPr>
      <w:r w:rsidRPr="000A7ADC">
        <w:rPr>
          <w:i/>
        </w:rPr>
        <w:t>M</w:t>
      </w:r>
      <w:r w:rsidRPr="000A7ADC">
        <w:rPr>
          <w:i/>
          <w:vertAlign w:val="subscript"/>
        </w:rPr>
        <w:t>1</w:t>
      </w:r>
      <w:r>
        <w:rPr>
          <w:rFonts w:hint="eastAsia"/>
        </w:rPr>
        <w:t>-干燥前酒精棉片和称量瓶的总重量，</w:t>
      </w:r>
      <w:r>
        <w:t>g</w:t>
      </w:r>
      <w:r>
        <w:rPr>
          <w:rFonts w:hint="eastAsia"/>
        </w:rPr>
        <w:t>；</w:t>
      </w:r>
    </w:p>
    <w:p w:rsidR="000A7ADC" w:rsidRDefault="000A7ADC" w:rsidP="000A7ADC">
      <w:pPr>
        <w:pStyle w:val="affffc"/>
        <w:ind w:firstLine="420"/>
      </w:pPr>
      <w:r w:rsidRPr="000A7ADC">
        <w:rPr>
          <w:i/>
        </w:rPr>
        <w:t>M</w:t>
      </w:r>
      <w:r w:rsidRPr="000A7ADC">
        <w:rPr>
          <w:i/>
          <w:vertAlign w:val="subscript"/>
        </w:rPr>
        <w:t>2</w:t>
      </w:r>
      <w:r>
        <w:rPr>
          <w:rFonts w:hint="eastAsia"/>
        </w:rPr>
        <w:t>-干燥后酒精棉片和称量瓶的总重量，</w:t>
      </w:r>
      <w:r>
        <w:t>g</w:t>
      </w:r>
      <w:r>
        <w:rPr>
          <w:rFonts w:hint="eastAsia"/>
        </w:rPr>
        <w:t>；</w:t>
      </w:r>
    </w:p>
    <w:p w:rsidR="000A7ADC" w:rsidRDefault="000A7ADC" w:rsidP="000A7ADC">
      <w:pPr>
        <w:pStyle w:val="affffc"/>
        <w:ind w:firstLine="420"/>
      </w:pPr>
      <w:r w:rsidRPr="000A7ADC">
        <w:rPr>
          <w:i/>
        </w:rPr>
        <w:t>S</w:t>
      </w:r>
      <w:r>
        <w:rPr>
          <w:rFonts w:hint="eastAsia"/>
        </w:rPr>
        <w:t>-酒精棉片标示面积总和，</w:t>
      </w:r>
      <w:r>
        <w:t>cm</w:t>
      </w:r>
      <w:r>
        <w:rPr>
          <w:vertAlign w:val="superscript"/>
        </w:rPr>
        <w:t>2</w:t>
      </w:r>
      <w:r>
        <w:rPr>
          <w:rFonts w:hint="eastAsia"/>
        </w:rPr>
        <w:t>。</w:t>
      </w:r>
    </w:p>
    <w:p w:rsidR="000A7ADC" w:rsidRPr="000A7ADC" w:rsidRDefault="000A7ADC" w:rsidP="000A7ADC">
      <w:pPr>
        <w:pStyle w:val="affffc"/>
        <w:ind w:firstLine="420"/>
      </w:pPr>
    </w:p>
    <w:p w:rsidR="000A7ADC" w:rsidRPr="000A7ADC" w:rsidRDefault="000A7ADC" w:rsidP="000A7ADC">
      <w:pPr>
        <w:pStyle w:val="affffc"/>
        <w:ind w:firstLine="420"/>
      </w:pPr>
    </w:p>
    <w:p w:rsidR="000A7ADC" w:rsidRDefault="000A7ADC" w:rsidP="000A7ADC">
      <w:pPr>
        <w:pStyle w:val="affffc"/>
        <w:ind w:firstLine="420"/>
      </w:pPr>
    </w:p>
    <w:p w:rsidR="009B5E83" w:rsidRDefault="009B5E83" w:rsidP="000A7ADC">
      <w:pPr>
        <w:pStyle w:val="affffc"/>
        <w:ind w:firstLine="420"/>
        <w:sectPr w:rsidR="009B5E83" w:rsidSect="000A7ADC">
          <w:pgSz w:w="11906" w:h="16838" w:code="9"/>
          <w:pgMar w:top="2410" w:right="1134" w:bottom="1134" w:left="1134" w:header="1418" w:footer="1134" w:gutter="284"/>
          <w:cols w:space="425"/>
          <w:formProt w:val="0"/>
          <w:docGrid w:linePitch="312"/>
        </w:sectPr>
      </w:pPr>
    </w:p>
    <w:p w:rsidR="000A7ADC" w:rsidRDefault="000A7ADC" w:rsidP="009B5E83">
      <w:pPr>
        <w:pStyle w:val="af9"/>
        <w:rPr>
          <w:vanish w:val="0"/>
        </w:rPr>
      </w:pPr>
    </w:p>
    <w:p w:rsidR="009B5E83" w:rsidRDefault="009B5E83" w:rsidP="009B5E83">
      <w:pPr>
        <w:pStyle w:val="aff"/>
        <w:rPr>
          <w:vanish w:val="0"/>
        </w:rPr>
      </w:pPr>
    </w:p>
    <w:p w:rsidR="009B5E83" w:rsidRDefault="009B5E83" w:rsidP="009B5E83">
      <w:pPr>
        <w:pStyle w:val="aff4"/>
        <w:spacing w:before="60" w:after="120"/>
      </w:pPr>
      <w:r>
        <w:br/>
      </w:r>
      <w:r>
        <w:rPr>
          <w:rFonts w:hint="eastAsia"/>
        </w:rPr>
        <w:t>（规范性）</w:t>
      </w:r>
      <w:r>
        <w:br/>
      </w:r>
      <w:r>
        <w:rPr>
          <w:rFonts w:hint="eastAsia"/>
        </w:rPr>
        <w:t>乙醇含量检测方法</w:t>
      </w:r>
    </w:p>
    <w:p w:rsidR="00861712" w:rsidRDefault="00861712" w:rsidP="00861712">
      <w:pPr>
        <w:pStyle w:val="aff5"/>
        <w:spacing w:before="120" w:after="120"/>
        <w:rPr>
          <w:kern w:val="2"/>
        </w:rPr>
      </w:pPr>
      <w:r>
        <w:rPr>
          <w:rFonts w:hint="eastAsia"/>
        </w:rPr>
        <w:t>本方法检出限0.03%，方法线性范围0.3%～2.0％，六次加标回收率为98%～101%％，平均加标回收率99.5％。</w:t>
      </w:r>
    </w:p>
    <w:p w:rsidR="00861712" w:rsidRDefault="00861712" w:rsidP="00861712">
      <w:pPr>
        <w:pStyle w:val="aff6"/>
        <w:spacing w:before="120" w:after="120"/>
      </w:pPr>
      <w:r>
        <w:rPr>
          <w:rFonts w:hint="eastAsia"/>
        </w:rPr>
        <w:t>色谱参考条件</w:t>
      </w:r>
    </w:p>
    <w:p w:rsidR="00861712" w:rsidRPr="00F6216D" w:rsidRDefault="00861712" w:rsidP="00861712">
      <w:pPr>
        <w:pStyle w:val="aff7"/>
        <w:spacing w:before="120" w:after="120"/>
        <w:rPr>
          <w:rFonts w:ascii="宋体" w:eastAsia="宋体" w:hAnsi="宋体"/>
        </w:rPr>
      </w:pPr>
      <w:r w:rsidRPr="00F6216D">
        <w:rPr>
          <w:rFonts w:ascii="宋体" w:eastAsia="宋体" w:hAnsi="宋体" w:hint="eastAsia"/>
        </w:rPr>
        <w:t>色谱柱2.0m×4mm玻璃柱；固定相: GDX 1020.2mm～0.3mm(60目～80目)；</w:t>
      </w:r>
      <w:proofErr w:type="gramStart"/>
      <w:r w:rsidRPr="00F6216D">
        <w:rPr>
          <w:rFonts w:ascii="宋体" w:eastAsia="宋体" w:hAnsi="宋体" w:hint="eastAsia"/>
        </w:rPr>
        <w:t>柱温</w:t>
      </w:r>
      <w:proofErr w:type="gramEnd"/>
      <w:r w:rsidRPr="00F6216D">
        <w:rPr>
          <w:rFonts w:ascii="宋体" w:eastAsia="宋体" w:hAnsi="宋体" w:hint="eastAsia"/>
        </w:rPr>
        <w:t xml:space="preserve">180℃；进样口温度和检测器温度230℃；载气(N2)流速: </w:t>
      </w:r>
      <w:bookmarkStart w:id="135" w:name="OLE_LINK2"/>
      <w:r w:rsidRPr="00F6216D">
        <w:rPr>
          <w:rFonts w:ascii="宋体" w:eastAsia="宋体" w:hAnsi="宋体" w:hint="eastAsia"/>
        </w:rPr>
        <w:t>45 mL/min</w:t>
      </w:r>
      <w:bookmarkEnd w:id="135"/>
      <w:r w:rsidRPr="00F6216D">
        <w:rPr>
          <w:rFonts w:ascii="宋体" w:eastAsia="宋体" w:hAnsi="宋体" w:hint="eastAsia"/>
        </w:rPr>
        <w:t>；氢气流速:45 mL/min；空气流速450 mL/min。</w:t>
      </w:r>
    </w:p>
    <w:p w:rsidR="00861712" w:rsidRDefault="00861712" w:rsidP="00861712">
      <w:pPr>
        <w:pStyle w:val="aff7"/>
        <w:spacing w:before="120" w:after="120"/>
      </w:pPr>
      <w:r>
        <w:rPr>
          <w:rFonts w:hint="eastAsia"/>
        </w:rPr>
        <w:t>毛细管柱</w:t>
      </w:r>
    </w:p>
    <w:p w:rsidR="00861712" w:rsidRDefault="00861712" w:rsidP="00861712">
      <w:pPr>
        <w:pStyle w:val="affffc"/>
        <w:ind w:firstLine="420"/>
      </w:pPr>
      <w:r>
        <w:rPr>
          <w:rFonts w:hint="eastAsia"/>
        </w:rPr>
        <w:t>DW-WAX:30 m×0.32 mm×0.25 μm；柱温60 ℃，保持10 min；进柱口230 ℃，检测器温度230℃，载气(N)流速1.0 mL/min；氢气流速40 mL/min；空气流速400 mL/min；分流比为60:1。</w:t>
      </w:r>
    </w:p>
    <w:p w:rsidR="00861712" w:rsidRDefault="00861712" w:rsidP="001956F7">
      <w:pPr>
        <w:pStyle w:val="aff5"/>
        <w:spacing w:before="120" w:after="120"/>
      </w:pPr>
      <w:r>
        <w:rPr>
          <w:rFonts w:hint="eastAsia"/>
        </w:rPr>
        <w:t>标准溶液的配制</w:t>
      </w:r>
    </w:p>
    <w:p w:rsidR="00861712" w:rsidRDefault="00861712" w:rsidP="00A0655D">
      <w:pPr>
        <w:pStyle w:val="affffffffffb"/>
      </w:pPr>
      <w:r>
        <w:rPr>
          <w:rFonts w:hint="eastAsia"/>
        </w:rPr>
        <w:t>体积分数标准溶液：配制乙醇浓度(以体积分数计)分别为0.1%、0.2%、0.3%、0.5%、1.0%及2.0%的乙醇标准系列。</w:t>
      </w:r>
    </w:p>
    <w:p w:rsidR="00861712" w:rsidRDefault="00861712" w:rsidP="00A0655D">
      <w:pPr>
        <w:pStyle w:val="affffffffffb"/>
      </w:pPr>
      <w:r>
        <w:rPr>
          <w:rFonts w:hint="eastAsia"/>
        </w:rPr>
        <w:t>质量浓度标准溶液：配制乙醇质量浓度分别为1g/L、2 g/L、3 g/L、5 g/L、10 g/L及20 g/L的乙醇标准系列。</w:t>
      </w:r>
    </w:p>
    <w:p w:rsidR="00861712" w:rsidRDefault="00861712" w:rsidP="00A0655D">
      <w:pPr>
        <w:pStyle w:val="aff5"/>
        <w:spacing w:before="120" w:after="120"/>
      </w:pPr>
      <w:r>
        <w:rPr>
          <w:rFonts w:hint="eastAsia"/>
        </w:rPr>
        <w:t>含量测定</w:t>
      </w:r>
    </w:p>
    <w:p w:rsidR="00861712" w:rsidRDefault="00861712" w:rsidP="00A0655D">
      <w:pPr>
        <w:pStyle w:val="affffffffffb"/>
      </w:pPr>
      <w:r>
        <w:rPr>
          <w:rFonts w:hint="eastAsia"/>
        </w:rPr>
        <w:t>根据需要进行样品检测前处理。</w:t>
      </w:r>
    </w:p>
    <w:p w:rsidR="00861712" w:rsidRDefault="00861712" w:rsidP="00A0655D">
      <w:pPr>
        <w:pStyle w:val="affffffffffb"/>
      </w:pPr>
      <w:r>
        <w:rPr>
          <w:rFonts w:hint="eastAsia"/>
        </w:rPr>
        <w:t>低黏度溶液样品可量取一定体积，用纯水直接稀释后检测。其他样品应称取一定质量，用纯水定容后检测。</w:t>
      </w:r>
    </w:p>
    <w:p w:rsidR="00861712" w:rsidRDefault="00861712" w:rsidP="00A0655D">
      <w:pPr>
        <w:pStyle w:val="affffffffffb"/>
      </w:pPr>
      <w:r>
        <w:rPr>
          <w:rFonts w:hint="eastAsia"/>
        </w:rPr>
        <w:t>取1 μL样品溶液或标准应用液进入气相色谱仪测其峰面积。以乙醇标准应用液的峰面积(或峰高)对其含量绘制标准曲线，待测样品的峰面积(或峰高)与标准曲线比较而定量。</w:t>
      </w:r>
    </w:p>
    <w:p w:rsidR="00861712" w:rsidRDefault="00861712" w:rsidP="000D7B29">
      <w:pPr>
        <w:pStyle w:val="aff5"/>
        <w:spacing w:before="120" w:after="120"/>
      </w:pPr>
      <w:r>
        <w:rPr>
          <w:rFonts w:hint="eastAsia"/>
        </w:rPr>
        <w:t>计算</w:t>
      </w:r>
    </w:p>
    <w:p w:rsidR="00861712" w:rsidRDefault="00861712" w:rsidP="000D7B29">
      <w:pPr>
        <w:pStyle w:val="affffffffffb"/>
      </w:pPr>
      <w:r>
        <w:rPr>
          <w:rFonts w:hint="eastAsia"/>
        </w:rPr>
        <w:t>对于吸取一定体积并用纯水直接稀释的低黏度溶液样品，样品中乙醇含量按式(</w:t>
      </w:r>
      <w:r>
        <w:t>B</w:t>
      </w:r>
      <w:r>
        <w:rPr>
          <w:rFonts w:hint="eastAsia"/>
        </w:rPr>
        <w:t>.1)计算：</w:t>
      </w:r>
    </w:p>
    <w:p w:rsidR="00861712" w:rsidRDefault="00861712" w:rsidP="00861712">
      <w:pPr>
        <w:spacing w:line="360" w:lineRule="auto"/>
        <w:jc w:val="right"/>
        <w:rPr>
          <w:rFonts w:ascii="宋体" w:hAnsi="宋体" w:cs="宋体"/>
        </w:rPr>
      </w:pPr>
      <w:r>
        <w:rPr>
          <w:rFonts w:ascii="宋体" w:hAnsi="宋体" w:cs="宋体" w:hint="eastAsia"/>
        </w:rPr>
        <w:t xml:space="preserve">φ= </w:t>
      </w:r>
      <w:bookmarkStart w:id="136" w:name="OLE_LINK3"/>
      <w:r>
        <w:rPr>
          <w:rFonts w:ascii="宋体" w:hAnsi="宋体" w:cs="宋体" w:hint="eastAsia"/>
        </w:rPr>
        <w:t>φ</w:t>
      </w:r>
      <w:r>
        <w:rPr>
          <w:rFonts w:ascii="宋体" w:hAnsi="宋体" w:cs="宋体" w:hint="eastAsia"/>
          <w:vertAlign w:val="subscript"/>
        </w:rPr>
        <w:t>1</w:t>
      </w:r>
      <w:bookmarkEnd w:id="136"/>
      <w:r>
        <w:rPr>
          <w:rFonts w:ascii="宋体" w:hAnsi="宋体" w:cs="宋体" w:hint="eastAsia"/>
        </w:rPr>
        <w:t>×f ……</w:t>
      </w:r>
      <w:proofErr w:type="gramStart"/>
      <w:r>
        <w:rPr>
          <w:rFonts w:ascii="宋体" w:hAnsi="宋体" w:cs="宋体" w:hint="eastAsia"/>
        </w:rPr>
        <w:t>…………</w:t>
      </w:r>
      <w:r>
        <w:rPr>
          <w:rFonts w:ascii="宋体" w:hAnsi="宋体" w:cs="宋体"/>
        </w:rPr>
        <w:t>…………</w:t>
      </w:r>
      <w:r>
        <w:rPr>
          <w:rFonts w:ascii="宋体" w:hAnsi="宋体" w:cs="宋体" w:hint="eastAsia"/>
        </w:rPr>
        <w:t>……………</w:t>
      </w:r>
      <w:proofErr w:type="gramEnd"/>
      <w:r>
        <w:rPr>
          <w:rFonts w:ascii="宋体" w:hAnsi="宋体" w:cs="宋体" w:hint="eastAsia"/>
        </w:rPr>
        <w:t>(</w:t>
      </w:r>
      <w:r>
        <w:rPr>
          <w:rFonts w:ascii="宋体" w:hAnsi="宋体" w:cs="宋体"/>
        </w:rPr>
        <w:t>B</w:t>
      </w:r>
      <w:r>
        <w:rPr>
          <w:rFonts w:ascii="宋体" w:hAnsi="宋体" w:cs="宋体" w:hint="eastAsia"/>
        </w:rPr>
        <w:t>.1)</w:t>
      </w:r>
    </w:p>
    <w:p w:rsidR="00861712" w:rsidRDefault="00861712" w:rsidP="00861712">
      <w:pPr>
        <w:pStyle w:val="affffc"/>
        <w:ind w:firstLine="420"/>
      </w:pPr>
      <w:r>
        <w:rPr>
          <w:rFonts w:hint="eastAsia"/>
        </w:rPr>
        <w:t>式中：</w:t>
      </w:r>
    </w:p>
    <w:p w:rsidR="00861712" w:rsidRDefault="00861712" w:rsidP="00861712">
      <w:pPr>
        <w:pStyle w:val="affffc"/>
        <w:ind w:firstLine="420"/>
      </w:pPr>
      <w:r>
        <w:rPr>
          <w:rFonts w:hint="eastAsia"/>
        </w:rPr>
        <w:t>Φ——样品中乙醇的体积分数，%；</w:t>
      </w:r>
    </w:p>
    <w:p w:rsidR="00861712" w:rsidRDefault="00861712" w:rsidP="00861712">
      <w:pPr>
        <w:pStyle w:val="affffc"/>
        <w:ind w:firstLine="420"/>
      </w:pPr>
      <w:r>
        <w:rPr>
          <w:rFonts w:hint="eastAsia"/>
        </w:rPr>
        <w:t>φ</w:t>
      </w:r>
      <w:r>
        <w:rPr>
          <w:rFonts w:hint="eastAsia"/>
          <w:vertAlign w:val="subscript"/>
        </w:rPr>
        <w:t>1</w:t>
      </w:r>
      <w:r>
        <w:rPr>
          <w:rFonts w:hint="eastAsia"/>
        </w:rPr>
        <w:t>——根据体积分数标准曲线计算出的样品测定溶液中乙醇的体积分数，%；</w:t>
      </w:r>
    </w:p>
    <w:p w:rsidR="00861712" w:rsidRDefault="00861712" w:rsidP="00861712">
      <w:pPr>
        <w:pStyle w:val="affffc"/>
        <w:ind w:firstLine="420"/>
      </w:pPr>
      <w:r>
        <w:rPr>
          <w:rFonts w:hint="eastAsia"/>
        </w:rPr>
        <w:t>f ——样品稀释倍数。</w:t>
      </w:r>
    </w:p>
    <w:p w:rsidR="00861712" w:rsidRDefault="00861712" w:rsidP="000D7B29">
      <w:pPr>
        <w:pStyle w:val="affffffffffb"/>
      </w:pPr>
      <w:proofErr w:type="gramStart"/>
      <w:r>
        <w:rPr>
          <w:rFonts w:hint="eastAsia"/>
        </w:rPr>
        <w:t>对于称</w:t>
      </w:r>
      <w:proofErr w:type="gramEnd"/>
      <w:r>
        <w:rPr>
          <w:rFonts w:hint="eastAsia"/>
        </w:rPr>
        <w:t>取一定质量并用纯水定容的样品，样品中乙醇含量按式(</w:t>
      </w:r>
      <w:r>
        <w:t>B</w:t>
      </w:r>
      <w:r>
        <w:rPr>
          <w:rFonts w:hint="eastAsia"/>
        </w:rPr>
        <w:t xml:space="preserve">.2)计算： </w:t>
      </w:r>
    </w:p>
    <w:p w:rsidR="00861712" w:rsidRDefault="00861712" w:rsidP="00861712">
      <w:pPr>
        <w:spacing w:line="360" w:lineRule="auto"/>
        <w:ind w:firstLineChars="200" w:firstLine="420"/>
        <w:jc w:val="right"/>
        <w:rPr>
          <w:rFonts w:ascii="宋体" w:hAnsi="宋体" w:cs="宋体"/>
        </w:rPr>
      </w:pPr>
      <w:r>
        <w:rPr>
          <w:rFonts w:ascii="宋体" w:hAnsi="宋体" w:cs="宋体" w:hint="eastAsia"/>
        </w:rPr>
        <w:t>W=ρ×V/m×100……</w:t>
      </w:r>
      <w:proofErr w:type="gramStart"/>
      <w:r>
        <w:rPr>
          <w:rFonts w:ascii="宋体" w:hAnsi="宋体" w:cs="宋体" w:hint="eastAsia"/>
        </w:rPr>
        <w:t>…………</w:t>
      </w:r>
      <w:r>
        <w:rPr>
          <w:rFonts w:ascii="宋体" w:hAnsi="宋体" w:cs="宋体"/>
        </w:rPr>
        <w:t>………………</w:t>
      </w:r>
      <w:r>
        <w:rPr>
          <w:rFonts w:ascii="宋体" w:hAnsi="宋体" w:cs="宋体" w:hint="eastAsia"/>
        </w:rPr>
        <w:t>………</w:t>
      </w:r>
      <w:proofErr w:type="gramEnd"/>
      <w:r>
        <w:rPr>
          <w:rFonts w:ascii="宋体" w:hAnsi="宋体" w:cs="宋体" w:hint="eastAsia"/>
        </w:rPr>
        <w:t>(</w:t>
      </w:r>
      <w:r>
        <w:rPr>
          <w:rFonts w:ascii="宋体" w:hAnsi="宋体" w:cs="宋体"/>
        </w:rPr>
        <w:t>B</w:t>
      </w:r>
      <w:r>
        <w:rPr>
          <w:rFonts w:ascii="宋体" w:hAnsi="宋体" w:cs="宋体" w:hint="eastAsia"/>
        </w:rPr>
        <w:t>.2)</w:t>
      </w:r>
    </w:p>
    <w:p w:rsidR="00861712" w:rsidRDefault="00861712" w:rsidP="00861712">
      <w:pPr>
        <w:pStyle w:val="affffc"/>
        <w:ind w:firstLine="420"/>
      </w:pPr>
      <w:r>
        <w:rPr>
          <w:rFonts w:hint="eastAsia"/>
        </w:rPr>
        <w:t>式中：</w:t>
      </w:r>
    </w:p>
    <w:p w:rsidR="00861712" w:rsidRDefault="00861712" w:rsidP="00861712">
      <w:pPr>
        <w:pStyle w:val="affffc"/>
        <w:ind w:firstLine="420"/>
      </w:pPr>
      <w:r>
        <w:rPr>
          <w:rFonts w:hint="eastAsia"/>
        </w:rPr>
        <w:t>W——样品中乙醇的质量分数，%；</w:t>
      </w:r>
    </w:p>
    <w:p w:rsidR="00861712" w:rsidRDefault="00861712" w:rsidP="00861712">
      <w:pPr>
        <w:pStyle w:val="affffc"/>
        <w:ind w:firstLine="420"/>
      </w:pPr>
      <w:r>
        <w:rPr>
          <w:rFonts w:hint="eastAsia"/>
        </w:rPr>
        <w:t>ρ——根据质量浓度标准曲线计算出的样品测定溶液中乙醇的质量浓度，单位为克每升(g/L)；</w:t>
      </w:r>
    </w:p>
    <w:p w:rsidR="00861712" w:rsidRDefault="00861712" w:rsidP="00861712">
      <w:pPr>
        <w:pStyle w:val="affffc"/>
        <w:ind w:firstLine="420"/>
      </w:pPr>
      <w:r>
        <w:rPr>
          <w:rFonts w:hint="eastAsia"/>
        </w:rPr>
        <w:t>V——样品定容体积，单位为升(L)；</w:t>
      </w:r>
    </w:p>
    <w:p w:rsidR="00861712" w:rsidRDefault="00861712" w:rsidP="00861712">
      <w:pPr>
        <w:pStyle w:val="affffc"/>
        <w:ind w:firstLine="420"/>
      </w:pPr>
      <w:r>
        <w:rPr>
          <w:rFonts w:hint="eastAsia"/>
        </w:rPr>
        <w:t>m—样品取样量，单位为克(g)。</w:t>
      </w:r>
    </w:p>
    <w:p w:rsidR="00861712" w:rsidRDefault="00861712" w:rsidP="000D7B29">
      <w:pPr>
        <w:pStyle w:val="aff5"/>
        <w:spacing w:before="120" w:after="120"/>
      </w:pPr>
      <w:r>
        <w:rPr>
          <w:rFonts w:hint="eastAsia"/>
        </w:rPr>
        <w:t>精密度</w:t>
      </w:r>
    </w:p>
    <w:p w:rsidR="00861712" w:rsidRDefault="00861712" w:rsidP="000D7B29">
      <w:pPr>
        <w:pStyle w:val="affffc"/>
        <w:ind w:firstLine="420"/>
      </w:pPr>
      <w:r>
        <w:rPr>
          <w:rFonts w:hint="eastAsia"/>
        </w:rPr>
        <w:t>在重复性条件下获得的两次独立测定结果的绝对差值不得超过算术平均值的5%。</w:t>
      </w:r>
    </w:p>
    <w:p w:rsidR="009B5E83" w:rsidRPr="00861712" w:rsidRDefault="009B5E83" w:rsidP="009B5E83">
      <w:pPr>
        <w:pStyle w:val="affffc"/>
        <w:ind w:firstLine="420"/>
      </w:pPr>
    </w:p>
    <w:p w:rsidR="009B5E83" w:rsidRDefault="009B5E83" w:rsidP="003B5885">
      <w:pPr>
        <w:pStyle w:val="af9"/>
        <w:rPr>
          <w:vanish w:val="0"/>
        </w:rPr>
      </w:pPr>
    </w:p>
    <w:p w:rsidR="003B5885" w:rsidRDefault="003B5885" w:rsidP="003B5885">
      <w:pPr>
        <w:pStyle w:val="aff"/>
        <w:rPr>
          <w:vanish w:val="0"/>
        </w:rPr>
      </w:pPr>
    </w:p>
    <w:p w:rsidR="003B5885" w:rsidRDefault="003B5885" w:rsidP="003B5885">
      <w:pPr>
        <w:pStyle w:val="aff4"/>
        <w:spacing w:before="60" w:after="120"/>
      </w:pPr>
      <w:r>
        <w:lastRenderedPageBreak/>
        <w:br/>
      </w:r>
      <w:r>
        <w:rPr>
          <w:rFonts w:hint="eastAsia"/>
        </w:rPr>
        <w:t>（规范性）</w:t>
      </w:r>
      <w:r>
        <w:br/>
      </w:r>
      <w:r>
        <w:rPr>
          <w:rFonts w:hint="eastAsia"/>
        </w:rPr>
        <w:t>微生物检验方法</w:t>
      </w:r>
    </w:p>
    <w:p w:rsidR="003B5885" w:rsidRPr="003B5885" w:rsidRDefault="003B5885" w:rsidP="003B5885">
      <w:pPr>
        <w:pStyle w:val="affffc"/>
        <w:ind w:firstLine="420"/>
      </w:pPr>
    </w:p>
    <w:p w:rsidR="003B5885" w:rsidRDefault="003B5885" w:rsidP="003B5885">
      <w:pPr>
        <w:pStyle w:val="affffc"/>
        <w:ind w:firstLine="420"/>
      </w:pPr>
    </w:p>
    <w:p w:rsidR="003B5885" w:rsidRPr="003B5885" w:rsidRDefault="003B5885" w:rsidP="003B5885">
      <w:pPr>
        <w:pStyle w:val="aff5"/>
        <w:spacing w:before="120" w:after="120"/>
      </w:pPr>
      <w:r w:rsidRPr="003B5885">
        <w:rPr>
          <w:rFonts w:hint="eastAsia"/>
        </w:rPr>
        <w:t>供试液的制备</w:t>
      </w:r>
    </w:p>
    <w:p w:rsidR="003B5885" w:rsidRPr="003B5885" w:rsidRDefault="003B5885" w:rsidP="003B5885">
      <w:pPr>
        <w:pStyle w:val="affffc"/>
        <w:ind w:firstLine="420"/>
      </w:pPr>
      <w:r w:rsidRPr="003B5885">
        <w:rPr>
          <w:rFonts w:hint="eastAsia"/>
        </w:rPr>
        <w:t>根据产品规格，至少取3个最小包装，从包装内样品的不同部位截取共100cm</w:t>
      </w:r>
      <w:r w:rsidRPr="003B5885">
        <w:rPr>
          <w:rFonts w:hint="eastAsia"/>
          <w:vertAlign w:val="superscript"/>
        </w:rPr>
        <w:t>2</w:t>
      </w:r>
      <w:r w:rsidRPr="003B5885">
        <w:rPr>
          <w:rFonts w:hint="eastAsia"/>
        </w:rPr>
        <w:t>的供试品，剪碎，加入100ml无菌生理盐水中，振摇，浸泡10min。作为1:10的供试液。此供试液用于以下各项检验。</w:t>
      </w:r>
    </w:p>
    <w:p w:rsidR="003B5885" w:rsidRPr="003B5885" w:rsidRDefault="003B5885" w:rsidP="00B93007">
      <w:pPr>
        <w:pStyle w:val="aff5"/>
        <w:spacing w:before="120" w:after="120"/>
        <w:rPr>
          <w:rFonts w:cs="宋体"/>
        </w:rPr>
      </w:pPr>
      <w:r w:rsidRPr="003B5885">
        <w:rPr>
          <w:rFonts w:hint="eastAsia"/>
        </w:rPr>
        <w:t>细菌菌落总数、真菌菌落总数</w:t>
      </w:r>
    </w:p>
    <w:p w:rsidR="003B5885" w:rsidRPr="003B5885" w:rsidRDefault="003B5885" w:rsidP="00B93007">
      <w:pPr>
        <w:pStyle w:val="affffc"/>
        <w:ind w:firstLine="420"/>
      </w:pPr>
      <w:r w:rsidRPr="003B5885">
        <w:rPr>
          <w:rFonts w:hint="eastAsia"/>
        </w:rPr>
        <w:t>取供试液10ml，按照薄膜过滤法进行试验，过滤后薄膜用无菌生理盐水冲洗3次，每次100ml，过滤完毕，取出滤膜，菌面朝上贴在已凝固的胰酪大豆胨琼脂或沙氏葡萄糖琼脂培养基上培养，每种培养基做2个滤膜。</w:t>
      </w:r>
    </w:p>
    <w:p w:rsidR="003B5885" w:rsidRPr="003B5885" w:rsidRDefault="003B5885" w:rsidP="003B5885">
      <w:pPr>
        <w:adjustRightInd/>
        <w:spacing w:line="360" w:lineRule="auto"/>
        <w:ind w:firstLine="480"/>
        <w:rPr>
          <w:rFonts w:ascii="宋体" w:hAnsi="宋体" w:cs="宋体"/>
        </w:rPr>
      </w:pPr>
      <w:r w:rsidRPr="003B5885">
        <w:rPr>
          <w:rFonts w:ascii="宋体" w:hAnsi="宋体" w:hint="eastAsia"/>
          <w:bCs/>
          <w:color w:val="000000"/>
        </w:rPr>
        <w:t>胰酪大豆</w:t>
      </w:r>
      <w:proofErr w:type="gramStart"/>
      <w:r w:rsidRPr="003B5885">
        <w:rPr>
          <w:rFonts w:ascii="宋体" w:hAnsi="宋体" w:hint="eastAsia"/>
          <w:bCs/>
          <w:color w:val="000000"/>
        </w:rPr>
        <w:t>胨</w:t>
      </w:r>
      <w:proofErr w:type="gramEnd"/>
      <w:r w:rsidRPr="003B5885">
        <w:rPr>
          <w:rFonts w:ascii="宋体" w:hAnsi="宋体" w:hint="eastAsia"/>
          <w:bCs/>
          <w:color w:val="000000"/>
        </w:rPr>
        <w:t>琼脂培养基上生长的菌落数为细菌菌落总数，沙氏葡萄糖琼脂培养基上生长的菌落数为真菌菌落总数。</w:t>
      </w:r>
    </w:p>
    <w:p w:rsidR="003B5885" w:rsidRPr="003B5885" w:rsidRDefault="003B5885" w:rsidP="00B93007">
      <w:pPr>
        <w:pStyle w:val="aff5"/>
        <w:spacing w:before="120" w:after="120"/>
        <w:rPr>
          <w:rFonts w:cs="宋体"/>
        </w:rPr>
      </w:pPr>
      <w:r w:rsidRPr="003B5885">
        <w:rPr>
          <w:rFonts w:hint="eastAsia"/>
        </w:rPr>
        <w:t>致病菌的测定</w:t>
      </w:r>
    </w:p>
    <w:p w:rsidR="003B5885" w:rsidRPr="003B5885" w:rsidRDefault="003B5885" w:rsidP="00B93007">
      <w:pPr>
        <w:pStyle w:val="affffc"/>
        <w:ind w:firstLine="420"/>
      </w:pPr>
      <w:r w:rsidRPr="003B5885">
        <w:rPr>
          <w:rFonts w:hint="eastAsia"/>
        </w:rPr>
        <w:t>取供试液10ml，按照薄膜过滤法进行试验，过滤后薄膜用无菌生理盐水冲洗3次，每次100ml，过滤后取滤膜按GB</w:t>
      </w:r>
      <w:r w:rsidR="00B93007">
        <w:t xml:space="preserve"> </w:t>
      </w:r>
      <w:r w:rsidRPr="003B5885">
        <w:rPr>
          <w:rFonts w:hint="eastAsia"/>
        </w:rPr>
        <w:t>15979-2002附录B进行检验。</w:t>
      </w:r>
    </w:p>
    <w:p w:rsidR="003B5885" w:rsidRPr="003B5885" w:rsidRDefault="003B5885" w:rsidP="003B5885">
      <w:pPr>
        <w:pStyle w:val="affffc"/>
        <w:ind w:firstLine="420"/>
      </w:pPr>
    </w:p>
    <w:p w:rsidR="003B5885" w:rsidRPr="00B93007" w:rsidRDefault="003B5885" w:rsidP="003B5885">
      <w:pPr>
        <w:pStyle w:val="affffc"/>
        <w:ind w:firstLine="420"/>
      </w:pPr>
    </w:p>
    <w:p w:rsidR="003B5885" w:rsidRPr="009B5E83" w:rsidRDefault="00C63781" w:rsidP="00C63781">
      <w:pPr>
        <w:pStyle w:val="affffc"/>
        <w:ind w:firstLineChars="0" w:firstLine="0"/>
        <w:jc w:val="center"/>
      </w:pPr>
      <w:bookmarkStart w:id="137" w:name="BookMark8"/>
      <w:bookmarkEnd w:id="134"/>
      <w:r>
        <w:drawing>
          <wp:inline distT="0" distB="0" distL="0" distR="0" wp14:anchorId="718C2250" wp14:editId="280D4A9B">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37"/>
    </w:p>
    <w:sectPr w:rsidR="003B5885" w:rsidRPr="009B5E83" w:rsidSect="000A7ADC">
      <w:pgSz w:w="11906" w:h="16838" w:code="9"/>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08A6" w:rsidRDefault="00C008A6" w:rsidP="00D86DB7">
      <w:r>
        <w:separator/>
      </w:r>
    </w:p>
    <w:p w:rsidR="00C008A6" w:rsidRDefault="00C008A6"/>
    <w:p w:rsidR="00C008A6" w:rsidRDefault="00C008A6"/>
  </w:endnote>
  <w:endnote w:type="continuationSeparator" w:id="0">
    <w:p w:rsidR="00C008A6" w:rsidRDefault="00C008A6" w:rsidP="00D86DB7">
      <w:r>
        <w:continuationSeparator/>
      </w:r>
    </w:p>
    <w:p w:rsidR="00C008A6" w:rsidRDefault="00C008A6"/>
    <w:p w:rsidR="00C008A6" w:rsidRDefault="00C008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c"/>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c"/>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9"/>
    </w:pPr>
    <w:r>
      <w:fldChar w:fldCharType="begin"/>
    </w:r>
    <w:r>
      <w:instrText>PAGE   \* MERGEFORMAT</w:instrText>
    </w:r>
    <w:r>
      <w:fldChar w:fldCharType="separate"/>
    </w:r>
    <w:r w:rsidR="00755EC1" w:rsidRPr="00755EC1">
      <w:rPr>
        <w:noProof/>
        <w:lang w:val="zh-CN"/>
      </w:rPr>
      <w:t>6</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08A6" w:rsidRDefault="00C008A6" w:rsidP="00D86DB7">
      <w:r>
        <w:separator/>
      </w:r>
    </w:p>
  </w:footnote>
  <w:footnote w:type="continuationSeparator" w:id="0">
    <w:p w:rsidR="00C008A6" w:rsidRDefault="00C008A6" w:rsidP="00D86DB7">
      <w:r>
        <w:continuationSeparator/>
      </w:r>
    </w:p>
    <w:p w:rsidR="00C008A6" w:rsidRDefault="00C008A6"/>
    <w:p w:rsidR="00C008A6" w:rsidRDefault="00C008A6"/>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a"/>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a"/>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Default="00714F58" w:rsidP="00714F58">
    <w:pPr>
      <w:pStyle w:val="afffa"/>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D31C2">
      <w:rPr>
        <w:noProof/>
      </w:rPr>
      <w:t>T/XXX XXXX—XXXX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1"/>
    </w:pPr>
    <w:r>
      <w:fldChar w:fldCharType="begin"/>
    </w:r>
    <w:r>
      <w:instrText xml:space="preserve"> STYLEREF  标准文件_文件编号  \* MERGEFORMAT </w:instrText>
    </w:r>
    <w:r>
      <w:fldChar w:fldCharType="separate"/>
    </w:r>
    <w:r w:rsidR="00755EC1">
      <w:t>T/CHBAS XXXX</w:t>
    </w:r>
    <w:r w:rsidR="00755EC1">
      <w:t>—</w:t>
    </w:r>
    <w:r w:rsidR="00755EC1">
      <w:t>2022</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pt;height:33.75pt;visibility:visible;mso-wrap-style:square" o:bullet="t">
        <v:imagedata r:id="rId1" o:title="团标首页面字母T"/>
      </v:shape>
    </w:pict>
  </w:numPicBullet>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1FC91163"/>
    <w:multiLevelType w:val="multilevel"/>
    <w:tmpl w:val="3D009CE8"/>
    <w:lvl w:ilvl="0">
      <w:start w:val="1"/>
      <w:numFmt w:val="decimal"/>
      <w:suff w:val="nothing"/>
      <w:lvlText w:val="%1　"/>
      <w:lvlJc w:val="left"/>
      <w:pPr>
        <w:ind w:left="142" w:firstLine="0"/>
      </w:pPr>
      <w:rPr>
        <w:rFonts w:ascii="黑体" w:eastAsia="黑体" w:hAnsi="Times New Roman" w:hint="eastAsia"/>
        <w:b w:val="0"/>
        <w:i w:val="0"/>
        <w:sz w:val="21"/>
        <w:szCs w:val="21"/>
      </w:rPr>
    </w:lvl>
    <w:lvl w:ilvl="1">
      <w:start w:val="1"/>
      <w:numFmt w:val="decimal"/>
      <w:pStyle w:val="af2"/>
      <w:suff w:val="nothing"/>
      <w:lvlText w:val="%1.%2　"/>
      <w:lvlJc w:val="left"/>
      <w:pPr>
        <w:ind w:left="142" w:firstLine="0"/>
      </w:pPr>
      <w:rPr>
        <w:rFonts w:ascii="黑体" w:eastAsia="黑体" w:hAnsi="Times New Roman" w:cs="Times New Roman" w:hint="eastAsia"/>
        <w:b w:val="0"/>
        <w:bCs w:val="0"/>
        <w:i w:val="0"/>
        <w:iCs w:val="0"/>
        <w:caps w:val="0"/>
        <w:strike w:val="0"/>
        <w:dstrike w:val="0"/>
        <w:vanish w:val="0"/>
        <w:webHidden w:val="0"/>
        <w:color w:val="000000"/>
        <w:spacing w:val="0"/>
        <w:kern w:val="0"/>
        <w:position w:val="0"/>
        <w:sz w:val="21"/>
        <w:szCs w:val="21"/>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
      <w:lvlJc w:val="left"/>
      <w:pPr>
        <w:ind w:left="142" w:firstLine="0"/>
      </w:pPr>
      <w:rPr>
        <w:rFonts w:ascii="黑体" w:eastAsia="黑体" w:hAnsi="Times New Roman" w:hint="eastAsia"/>
        <w:b w:val="0"/>
        <w:i w:val="0"/>
        <w:sz w:val="21"/>
      </w:rPr>
    </w:lvl>
    <w:lvl w:ilvl="3">
      <w:start w:val="1"/>
      <w:numFmt w:val="decimal"/>
      <w:suff w:val="nothing"/>
      <w:lvlText w:val="%1.%2.%3.%4　"/>
      <w:lvlJc w:val="left"/>
      <w:pPr>
        <w:ind w:left="993" w:firstLine="0"/>
      </w:pPr>
      <w:rPr>
        <w:rFonts w:ascii="黑体" w:eastAsia="黑体" w:hAnsi="Times New Roman" w:hint="eastAsia"/>
        <w:b w:val="0"/>
        <w:i w:val="0"/>
        <w:color w:val="auto"/>
        <w:sz w:val="21"/>
      </w:rPr>
    </w:lvl>
    <w:lvl w:ilvl="4">
      <w:start w:val="1"/>
      <w:numFmt w:val="decimal"/>
      <w:suff w:val="nothing"/>
      <w:lvlText w:val="%1.%2.%3.%4.%5　"/>
      <w:lvlJc w:val="left"/>
      <w:pPr>
        <w:ind w:left="142" w:firstLine="0"/>
      </w:pPr>
      <w:rPr>
        <w:rFonts w:ascii="黑体" w:eastAsia="黑体" w:hAnsi="Times New Roman" w:hint="eastAsia"/>
        <w:b w:val="0"/>
        <w:i w:val="0"/>
        <w:sz w:val="21"/>
      </w:rPr>
    </w:lvl>
    <w:lvl w:ilvl="5">
      <w:start w:val="1"/>
      <w:numFmt w:val="decimal"/>
      <w:suff w:val="nothing"/>
      <w:lvlText w:val="%1.%2.%3.%4.%5.%6　"/>
      <w:lvlJc w:val="left"/>
      <w:pPr>
        <w:ind w:left="142" w:firstLine="0"/>
      </w:pPr>
      <w:rPr>
        <w:rFonts w:ascii="黑体" w:eastAsia="黑体" w:hAnsi="Times New Roman" w:hint="eastAsia"/>
        <w:b w:val="0"/>
        <w:i w:val="0"/>
        <w:sz w:val="21"/>
      </w:rPr>
    </w:lvl>
    <w:lvl w:ilvl="6">
      <w:start w:val="1"/>
      <w:numFmt w:val="decimal"/>
      <w:suff w:val="nothing"/>
      <w:lvlText w:val="%1%2.%3.%4.%5.%6.%7　"/>
      <w:lvlJc w:val="left"/>
      <w:pPr>
        <w:ind w:left="142" w:firstLine="0"/>
      </w:pPr>
      <w:rPr>
        <w:rFonts w:ascii="黑体" w:eastAsia="黑体" w:hAnsi="Times New Roman" w:hint="eastAsia"/>
        <w:b w:val="0"/>
        <w:i w:val="0"/>
        <w:sz w:val="21"/>
      </w:rPr>
    </w:lvl>
    <w:lvl w:ilvl="7">
      <w:start w:val="1"/>
      <w:numFmt w:val="decimal"/>
      <w:lvlText w:val="%1.%2.%3.%4.%5.%6.%7.%8"/>
      <w:lvlJc w:val="left"/>
      <w:pPr>
        <w:tabs>
          <w:tab w:val="num" w:pos="4493"/>
        </w:tabs>
        <w:ind w:left="4111" w:hanging="1418"/>
      </w:pPr>
    </w:lvl>
    <w:lvl w:ilvl="8">
      <w:start w:val="1"/>
      <w:numFmt w:val="decimal"/>
      <w:lvlText w:val="%1.%2.%3.%4.%5.%6.%7.%8.%9"/>
      <w:lvlJc w:val="left"/>
      <w:pPr>
        <w:tabs>
          <w:tab w:val="num" w:pos="4919"/>
        </w:tabs>
        <w:ind w:left="4819" w:hanging="1700"/>
      </w:pPr>
    </w:lvl>
  </w:abstractNum>
  <w:abstractNum w:abstractNumId="11" w15:restartNumberingAfterBreak="0">
    <w:nsid w:val="2C5917C3"/>
    <w:multiLevelType w:val="multilevel"/>
    <w:tmpl w:val="439C2298"/>
    <w:lvl w:ilvl="0">
      <w:start w:val="1"/>
      <w:numFmt w:val="none"/>
      <w:pStyle w:val="af3"/>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E0720D8A"/>
    <w:lvl w:ilvl="0">
      <w:start w:val="1"/>
      <w:numFmt w:val="lowerLetter"/>
      <w:pStyle w:val="af5"/>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3373124A"/>
    <w:multiLevelType w:val="hybridMultilevel"/>
    <w:tmpl w:val="AD4E22AE"/>
    <w:lvl w:ilvl="0" w:tplc="B274783A">
      <w:start w:val="1"/>
      <w:numFmt w:val="bullet"/>
      <w:lvlText w:val=""/>
      <w:lvlPicBulletId w:val="0"/>
      <w:lvlJc w:val="left"/>
      <w:pPr>
        <w:tabs>
          <w:tab w:val="num" w:pos="420"/>
        </w:tabs>
        <w:ind w:left="420" w:firstLine="0"/>
      </w:pPr>
      <w:rPr>
        <w:rFonts w:ascii="Symbol" w:hAnsi="Symbol" w:hint="default"/>
      </w:rPr>
    </w:lvl>
    <w:lvl w:ilvl="1" w:tplc="BC1E5678" w:tentative="1">
      <w:start w:val="1"/>
      <w:numFmt w:val="bullet"/>
      <w:lvlText w:val=""/>
      <w:lvlJc w:val="left"/>
      <w:pPr>
        <w:tabs>
          <w:tab w:val="num" w:pos="840"/>
        </w:tabs>
        <w:ind w:left="840" w:firstLine="0"/>
      </w:pPr>
      <w:rPr>
        <w:rFonts w:ascii="Symbol" w:hAnsi="Symbol" w:hint="default"/>
      </w:rPr>
    </w:lvl>
    <w:lvl w:ilvl="2" w:tplc="D564EE70" w:tentative="1">
      <w:start w:val="1"/>
      <w:numFmt w:val="bullet"/>
      <w:lvlText w:val=""/>
      <w:lvlJc w:val="left"/>
      <w:pPr>
        <w:tabs>
          <w:tab w:val="num" w:pos="1260"/>
        </w:tabs>
        <w:ind w:left="1260" w:firstLine="0"/>
      </w:pPr>
      <w:rPr>
        <w:rFonts w:ascii="Symbol" w:hAnsi="Symbol" w:hint="default"/>
      </w:rPr>
    </w:lvl>
    <w:lvl w:ilvl="3" w:tplc="CDBC4DE4" w:tentative="1">
      <w:start w:val="1"/>
      <w:numFmt w:val="bullet"/>
      <w:lvlText w:val=""/>
      <w:lvlJc w:val="left"/>
      <w:pPr>
        <w:tabs>
          <w:tab w:val="num" w:pos="1680"/>
        </w:tabs>
        <w:ind w:left="1680" w:firstLine="0"/>
      </w:pPr>
      <w:rPr>
        <w:rFonts w:ascii="Symbol" w:hAnsi="Symbol" w:hint="default"/>
      </w:rPr>
    </w:lvl>
    <w:lvl w:ilvl="4" w:tplc="B6742EB0" w:tentative="1">
      <w:start w:val="1"/>
      <w:numFmt w:val="bullet"/>
      <w:lvlText w:val=""/>
      <w:lvlJc w:val="left"/>
      <w:pPr>
        <w:tabs>
          <w:tab w:val="num" w:pos="2100"/>
        </w:tabs>
        <w:ind w:left="2100" w:firstLine="0"/>
      </w:pPr>
      <w:rPr>
        <w:rFonts w:ascii="Symbol" w:hAnsi="Symbol" w:hint="default"/>
      </w:rPr>
    </w:lvl>
    <w:lvl w:ilvl="5" w:tplc="9DCC3912" w:tentative="1">
      <w:start w:val="1"/>
      <w:numFmt w:val="bullet"/>
      <w:lvlText w:val=""/>
      <w:lvlJc w:val="left"/>
      <w:pPr>
        <w:tabs>
          <w:tab w:val="num" w:pos="2520"/>
        </w:tabs>
        <w:ind w:left="2520" w:firstLine="0"/>
      </w:pPr>
      <w:rPr>
        <w:rFonts w:ascii="Symbol" w:hAnsi="Symbol" w:hint="default"/>
      </w:rPr>
    </w:lvl>
    <w:lvl w:ilvl="6" w:tplc="CC78A808" w:tentative="1">
      <w:start w:val="1"/>
      <w:numFmt w:val="bullet"/>
      <w:lvlText w:val=""/>
      <w:lvlJc w:val="left"/>
      <w:pPr>
        <w:tabs>
          <w:tab w:val="num" w:pos="2940"/>
        </w:tabs>
        <w:ind w:left="2940" w:firstLine="0"/>
      </w:pPr>
      <w:rPr>
        <w:rFonts w:ascii="Symbol" w:hAnsi="Symbol" w:hint="default"/>
      </w:rPr>
    </w:lvl>
    <w:lvl w:ilvl="7" w:tplc="EAF65D3E" w:tentative="1">
      <w:start w:val="1"/>
      <w:numFmt w:val="bullet"/>
      <w:lvlText w:val=""/>
      <w:lvlJc w:val="left"/>
      <w:pPr>
        <w:tabs>
          <w:tab w:val="num" w:pos="3360"/>
        </w:tabs>
        <w:ind w:left="3360" w:firstLine="0"/>
      </w:pPr>
      <w:rPr>
        <w:rFonts w:ascii="Symbol" w:hAnsi="Symbol" w:hint="default"/>
      </w:rPr>
    </w:lvl>
    <w:lvl w:ilvl="8" w:tplc="769A9218" w:tentative="1">
      <w:start w:val="1"/>
      <w:numFmt w:val="bullet"/>
      <w:lvlText w:val=""/>
      <w:lvlJc w:val="left"/>
      <w:pPr>
        <w:tabs>
          <w:tab w:val="num" w:pos="3780"/>
        </w:tabs>
        <w:ind w:left="3780" w:firstLine="0"/>
      </w:pPr>
      <w:rPr>
        <w:rFonts w:ascii="Symbol" w:hAnsi="Symbol" w:hint="default"/>
      </w:rPr>
    </w:lvl>
  </w:abstractNum>
  <w:abstractNum w:abstractNumId="14"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5" w15:restartNumberingAfterBreak="0">
    <w:nsid w:val="44C50F90"/>
    <w:multiLevelType w:val="multilevel"/>
    <w:tmpl w:val="49384440"/>
    <w:lvl w:ilvl="0">
      <w:start w:val="1"/>
      <w:numFmt w:val="lowerLetter"/>
      <w:pStyle w:val="af6"/>
      <w:lvlText w:val="%1)"/>
      <w:lvlJc w:val="left"/>
      <w:pPr>
        <w:tabs>
          <w:tab w:val="num" w:pos="851"/>
        </w:tabs>
        <w:ind w:left="851" w:hanging="426"/>
      </w:pPr>
      <w:rPr>
        <w:rFonts w:ascii="宋体" w:eastAsia="宋体" w:hAnsi="Times New Roman" w:hint="eastAsia"/>
        <w:sz w:val="21"/>
      </w:rPr>
    </w:lvl>
    <w:lvl w:ilvl="1">
      <w:start w:val="1"/>
      <w:numFmt w:val="decimal"/>
      <w:pStyle w:val="af7"/>
      <w:lvlText w:val="%2)"/>
      <w:lvlJc w:val="left"/>
      <w:pPr>
        <w:tabs>
          <w:tab w:val="num"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 w15:restartNumberingAfterBreak="0">
    <w:nsid w:val="48802D1C"/>
    <w:multiLevelType w:val="multilevel"/>
    <w:tmpl w:val="A762E208"/>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8"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9" w15:restartNumberingAfterBreak="0">
    <w:nsid w:val="4B733A5F"/>
    <w:multiLevelType w:val="multilevel"/>
    <w:tmpl w:val="D44879C8"/>
    <w:lvl w:ilvl="0">
      <w:start w:val="1"/>
      <w:numFmt w:val="decimal"/>
      <w:lvlRestart w:val="0"/>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0" w15:restartNumberingAfterBreak="0">
    <w:nsid w:val="4E5D0534"/>
    <w:multiLevelType w:val="multilevel"/>
    <w:tmpl w:val="44863046"/>
    <w:lvl w:ilvl="0">
      <w:start w:val="1"/>
      <w:numFmt w:val="decimal"/>
      <w:lvlRestart w:val="0"/>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1"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54632751"/>
    <w:multiLevelType w:val="multilevel"/>
    <w:tmpl w:val="8E9217A8"/>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3" w15:restartNumberingAfterBreak="0">
    <w:nsid w:val="557C2AF5"/>
    <w:multiLevelType w:val="multilevel"/>
    <w:tmpl w:val="A9F832E0"/>
    <w:lvl w:ilvl="0">
      <w:start w:val="1"/>
      <w:numFmt w:val="decimal"/>
      <w:lvlRestart w:val="0"/>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4" w15:restartNumberingAfterBreak="0">
    <w:nsid w:val="5603797C"/>
    <w:multiLevelType w:val="multilevel"/>
    <w:tmpl w:val="E9BA3494"/>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564D2089"/>
    <w:multiLevelType w:val="hybridMultilevel"/>
    <w:tmpl w:val="048016DE"/>
    <w:lvl w:ilvl="0" w:tplc="9878D09C">
      <w:start w:val="1"/>
      <w:numFmt w:val="none"/>
      <w:lvlRestart w:val="0"/>
      <w:pStyle w:val="aff1"/>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44622F9"/>
    <w:multiLevelType w:val="multilevel"/>
    <w:tmpl w:val="F5E62372"/>
    <w:lvl w:ilvl="0">
      <w:start w:val="1"/>
      <w:numFmt w:val="upperRoman"/>
      <w:pStyle w:val="aff2"/>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7" w15:restartNumberingAfterBreak="0">
    <w:nsid w:val="646260FA"/>
    <w:multiLevelType w:val="multilevel"/>
    <w:tmpl w:val="31B2E04E"/>
    <w:lvl w:ilvl="0">
      <w:start w:val="1"/>
      <w:numFmt w:val="decimal"/>
      <w:lvlRestart w:val="0"/>
      <w:pStyle w:val="aff3"/>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8"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9" w15:restartNumberingAfterBreak="0">
    <w:nsid w:val="657D3FBC"/>
    <w:multiLevelType w:val="multilevel"/>
    <w:tmpl w:val="D78CB1D2"/>
    <w:lvl w:ilvl="0">
      <w:start w:val="1"/>
      <w:numFmt w:val="upperLetter"/>
      <w:lvlRestart w:val="0"/>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0"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1" w15:restartNumberingAfterBreak="0">
    <w:nsid w:val="6CA41985"/>
    <w:multiLevelType w:val="hybridMultilevel"/>
    <w:tmpl w:val="2B6C5B98"/>
    <w:lvl w:ilvl="0" w:tplc="621C3562">
      <w:start w:val="1"/>
      <w:numFmt w:val="decimal"/>
      <w:pStyle w:val="affa"/>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15:restartNumberingAfterBreak="0">
    <w:nsid w:val="6CE42AC1"/>
    <w:multiLevelType w:val="hybridMultilevel"/>
    <w:tmpl w:val="77E86B10"/>
    <w:lvl w:ilvl="0" w:tplc="C0B8CA6E">
      <w:start w:val="1"/>
      <w:numFmt w:val="lowerLetter"/>
      <w:pStyle w:val="affb"/>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6CEA2025"/>
    <w:multiLevelType w:val="multilevel"/>
    <w:tmpl w:val="F4C4AE92"/>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
      <w:suff w:val="nothing"/>
      <w:lvlText w:val="%1%2.%3.%4　"/>
      <w:lvlJc w:val="left"/>
      <w:pPr>
        <w:ind w:left="0"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4" w15:restartNumberingAfterBreak="0">
    <w:nsid w:val="6DBF04F4"/>
    <w:multiLevelType w:val="multilevel"/>
    <w:tmpl w:val="F3A22F6C"/>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5" w15:restartNumberingAfterBreak="0">
    <w:nsid w:val="6DF35F19"/>
    <w:multiLevelType w:val="multilevel"/>
    <w:tmpl w:val="31ACFC82"/>
    <w:lvl w:ilvl="0">
      <w:start w:val="1"/>
      <w:numFmt w:val="decimal"/>
      <w:lvlRestart w:val="0"/>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6" w15:restartNumberingAfterBreak="0">
    <w:nsid w:val="76933334"/>
    <w:multiLevelType w:val="hybridMultilevel"/>
    <w:tmpl w:val="92A665E8"/>
    <w:lvl w:ilvl="0" w:tplc="11600844">
      <w:start w:val="1"/>
      <w:numFmt w:val="none"/>
      <w:lvlRestart w:val="0"/>
      <w:pStyle w:val="afff5"/>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3"/>
  </w:num>
  <w:num w:numId="3">
    <w:abstractNumId w:val="5"/>
  </w:num>
  <w:num w:numId="4">
    <w:abstractNumId w:val="8"/>
  </w:num>
  <w:num w:numId="5">
    <w:abstractNumId w:val="29"/>
  </w:num>
  <w:num w:numId="6">
    <w:abstractNumId w:val="9"/>
  </w:num>
  <w:num w:numId="7">
    <w:abstractNumId w:val="22"/>
  </w:num>
  <w:num w:numId="8">
    <w:abstractNumId w:val="7"/>
  </w:num>
  <w:num w:numId="9">
    <w:abstractNumId w:val="25"/>
  </w:num>
  <w:num w:numId="10">
    <w:abstractNumId w:val="27"/>
  </w:num>
  <w:num w:numId="11">
    <w:abstractNumId w:val="23"/>
  </w:num>
  <w:num w:numId="12">
    <w:abstractNumId w:val="35"/>
  </w:num>
  <w:num w:numId="13">
    <w:abstractNumId w:val="20"/>
  </w:num>
  <w:num w:numId="14">
    <w:abstractNumId w:val="36"/>
  </w:num>
  <w:num w:numId="15">
    <w:abstractNumId w:val="1"/>
  </w:num>
  <w:num w:numId="16">
    <w:abstractNumId w:val="26"/>
  </w:num>
  <w:num w:numId="17">
    <w:abstractNumId w:val="6"/>
  </w:num>
  <w:num w:numId="18">
    <w:abstractNumId w:val="16"/>
  </w:num>
  <w:num w:numId="19">
    <w:abstractNumId w:val="21"/>
  </w:num>
  <w:num w:numId="20">
    <w:abstractNumId w:val="31"/>
  </w:num>
  <w:num w:numId="21">
    <w:abstractNumId w:val="32"/>
  </w:num>
  <w:num w:numId="22">
    <w:abstractNumId w:val="12"/>
  </w:num>
  <w:num w:numId="23">
    <w:abstractNumId w:val="15"/>
  </w:num>
  <w:num w:numId="24">
    <w:abstractNumId w:val="34"/>
  </w:num>
  <w:num w:numId="25">
    <w:abstractNumId w:val="2"/>
  </w:num>
  <w:num w:numId="26">
    <w:abstractNumId w:val="4"/>
  </w:num>
  <w:num w:numId="27">
    <w:abstractNumId w:val="19"/>
  </w:num>
  <w:num w:numId="28">
    <w:abstractNumId w:val="17"/>
  </w:num>
  <w:num w:numId="29">
    <w:abstractNumId w:val="30"/>
  </w:num>
  <w:num w:numId="30">
    <w:abstractNumId w:val="11"/>
  </w:num>
  <w:num w:numId="31">
    <w:abstractNumId w:val="28"/>
  </w:num>
  <w:num w:numId="32">
    <w:abstractNumId w:val="24"/>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3"/>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18"/>
  </w:num>
  <w:num w:numId="41">
    <w:abstractNumId w:val="13"/>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1C2"/>
    <w:rsid w:val="0000040A"/>
    <w:rsid w:val="00000A94"/>
    <w:rsid w:val="00001972"/>
    <w:rsid w:val="00001D9A"/>
    <w:rsid w:val="00007B3A"/>
    <w:rsid w:val="000107E0"/>
    <w:rsid w:val="00011FDE"/>
    <w:rsid w:val="000120A7"/>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A7ADC"/>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D7B29"/>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0D30"/>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6F7"/>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2E3"/>
    <w:rsid w:val="00394376"/>
    <w:rsid w:val="003943FF"/>
    <w:rsid w:val="003974EB"/>
    <w:rsid w:val="00397CC5"/>
    <w:rsid w:val="003A1582"/>
    <w:rsid w:val="003A3D9C"/>
    <w:rsid w:val="003A4077"/>
    <w:rsid w:val="003A4AA7"/>
    <w:rsid w:val="003B09AD"/>
    <w:rsid w:val="003B1F18"/>
    <w:rsid w:val="003B5885"/>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47FFC"/>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0E60"/>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50FD"/>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748"/>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60E2"/>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4A31"/>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5EC1"/>
    <w:rsid w:val="00756B26"/>
    <w:rsid w:val="00756EDF"/>
    <w:rsid w:val="007600E3"/>
    <w:rsid w:val="00765C43"/>
    <w:rsid w:val="00765EFB"/>
    <w:rsid w:val="007667AF"/>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37F0"/>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3DD"/>
    <w:rsid w:val="00842A47"/>
    <w:rsid w:val="00843C13"/>
    <w:rsid w:val="008454F8"/>
    <w:rsid w:val="00847590"/>
    <w:rsid w:val="0085173A"/>
    <w:rsid w:val="008603CE"/>
    <w:rsid w:val="00861712"/>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7B2"/>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5E83"/>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55D"/>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4C64"/>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A711D"/>
    <w:rsid w:val="00AB3E5D"/>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610"/>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0882"/>
    <w:rsid w:val="00B93007"/>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08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3781"/>
    <w:rsid w:val="00C643F9"/>
    <w:rsid w:val="00C64E95"/>
    <w:rsid w:val="00C6737E"/>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917"/>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1F6"/>
    <w:rsid w:val="00CD4A20"/>
    <w:rsid w:val="00CD50A1"/>
    <w:rsid w:val="00CD519E"/>
    <w:rsid w:val="00CE0C4F"/>
    <w:rsid w:val="00CE30EA"/>
    <w:rsid w:val="00CE676E"/>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27F0F"/>
    <w:rsid w:val="00D32719"/>
    <w:rsid w:val="00D33333"/>
    <w:rsid w:val="00D352A2"/>
    <w:rsid w:val="00D4162B"/>
    <w:rsid w:val="00D4514F"/>
    <w:rsid w:val="00D451E2"/>
    <w:rsid w:val="00D45E89"/>
    <w:rsid w:val="00D45E8D"/>
    <w:rsid w:val="00D466AE"/>
    <w:rsid w:val="00D46710"/>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31C2"/>
    <w:rsid w:val="00DD4FE5"/>
    <w:rsid w:val="00DD54B0"/>
    <w:rsid w:val="00DD57EE"/>
    <w:rsid w:val="00DD6BCC"/>
    <w:rsid w:val="00DE0A4B"/>
    <w:rsid w:val="00DE2410"/>
    <w:rsid w:val="00DE2939"/>
    <w:rsid w:val="00DE3DE2"/>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47AD6"/>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16D"/>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312E"/>
    <w:rsid w:val="00FC4090"/>
    <w:rsid w:val="00FC55B4"/>
    <w:rsid w:val="00FD00E6"/>
    <w:rsid w:val="00FD09A1"/>
    <w:rsid w:val="00FD2A7C"/>
    <w:rsid w:val="00FD59EB"/>
    <w:rsid w:val="00FD7299"/>
    <w:rsid w:val="00FE1FBE"/>
    <w:rsid w:val="00FE3901"/>
    <w:rsid w:val="00FE39D3"/>
    <w:rsid w:val="00FE4722"/>
    <w:rsid w:val="00FE4BCE"/>
    <w:rsid w:val="00FE54AE"/>
    <w:rsid w:val="00FE576A"/>
    <w:rsid w:val="00FE7E79"/>
    <w:rsid w:val="00FF2120"/>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21D9E9"/>
  <w15:docId w15:val="{3F53F786-556C-4523-B4AC-3BF12C7C6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6">
    <w:name w:val="Normal"/>
    <w:qFormat/>
    <w:rsid w:val="0023482A"/>
    <w:pPr>
      <w:widowControl w:val="0"/>
      <w:adjustRightInd w:val="0"/>
      <w:spacing w:line="400" w:lineRule="exact"/>
      <w:jc w:val="both"/>
    </w:pPr>
    <w:rPr>
      <w:kern w:val="2"/>
      <w:sz w:val="21"/>
      <w:szCs w:val="21"/>
    </w:rPr>
  </w:style>
  <w:style w:type="paragraph" w:styleId="1">
    <w:name w:val="heading 1"/>
    <w:basedOn w:val="afff6"/>
    <w:next w:val="afff6"/>
    <w:link w:val="10"/>
    <w:qFormat/>
    <w:rsid w:val="00D4734F"/>
    <w:pPr>
      <w:keepNext/>
      <w:keepLines/>
      <w:spacing w:before="340" w:after="330" w:line="578" w:lineRule="auto"/>
      <w:outlineLvl w:val="0"/>
    </w:pPr>
    <w:rPr>
      <w:b/>
      <w:bCs/>
      <w:kern w:val="44"/>
      <w:sz w:val="44"/>
      <w:szCs w:val="44"/>
    </w:rPr>
  </w:style>
  <w:style w:type="paragraph" w:styleId="22">
    <w:name w:val="heading 2"/>
    <w:basedOn w:val="afff6"/>
    <w:next w:val="afff6"/>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0"/>
    <w:qFormat/>
    <w:rsid w:val="00D4734F"/>
    <w:pPr>
      <w:keepNext/>
      <w:keepLines/>
      <w:spacing w:before="260" w:after="260" w:line="416" w:lineRule="auto"/>
      <w:outlineLvl w:val="2"/>
    </w:pPr>
    <w:rPr>
      <w:b/>
      <w:bCs/>
      <w:sz w:val="32"/>
      <w:szCs w:val="32"/>
    </w:rPr>
  </w:style>
  <w:style w:type="paragraph" w:styleId="4">
    <w:name w:val="heading 4"/>
    <w:basedOn w:val="afff6"/>
    <w:next w:val="afff6"/>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0"/>
    <w:qFormat/>
    <w:rsid w:val="00D4734F"/>
    <w:pPr>
      <w:keepNext/>
      <w:keepLines/>
      <w:adjustRightInd/>
      <w:spacing w:before="280" w:after="290" w:line="376" w:lineRule="auto"/>
      <w:outlineLvl w:val="4"/>
    </w:pPr>
    <w:rPr>
      <w:b/>
      <w:bCs/>
      <w:sz w:val="28"/>
      <w:szCs w:val="28"/>
    </w:rPr>
  </w:style>
  <w:style w:type="paragraph" w:styleId="6">
    <w:name w:val="heading 6"/>
    <w:basedOn w:val="afff6"/>
    <w:next w:val="afff6"/>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0"/>
    <w:qFormat/>
    <w:rsid w:val="00D4734F"/>
    <w:pPr>
      <w:keepNext/>
      <w:keepLines/>
      <w:adjustRightInd/>
      <w:spacing w:before="240" w:after="64" w:line="320" w:lineRule="auto"/>
      <w:outlineLvl w:val="6"/>
    </w:pPr>
    <w:rPr>
      <w:b/>
      <w:bCs/>
      <w:sz w:val="24"/>
      <w:szCs w:val="24"/>
    </w:rPr>
  </w:style>
  <w:style w:type="paragraph" w:styleId="8">
    <w:name w:val="heading 8"/>
    <w:basedOn w:val="afff6"/>
    <w:next w:val="afff6"/>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0"/>
    <w:qFormat/>
    <w:rsid w:val="00D4734F"/>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a">
    <w:name w:val="header"/>
    <w:basedOn w:val="afff6"/>
    <w:link w:val="afffb"/>
    <w:uiPriority w:val="99"/>
    <w:rsid w:val="00D4734F"/>
    <w:pPr>
      <w:tabs>
        <w:tab w:val="center" w:pos="4153"/>
        <w:tab w:val="right" w:pos="8306"/>
      </w:tabs>
      <w:adjustRightInd/>
      <w:snapToGrid w:val="0"/>
      <w:jc w:val="center"/>
    </w:pPr>
    <w:rPr>
      <w:sz w:val="18"/>
      <w:szCs w:val="18"/>
    </w:rPr>
  </w:style>
  <w:style w:type="character" w:customStyle="1" w:styleId="afffb">
    <w:name w:val="页眉 字符"/>
    <w:link w:val="afffa"/>
    <w:uiPriority w:val="99"/>
    <w:rsid w:val="00D86DB7"/>
    <w:rPr>
      <w:rFonts w:ascii="Times New Roman" w:eastAsia="宋体" w:hAnsi="Times New Roman" w:cs="Times New Roman"/>
      <w:sz w:val="18"/>
      <w:szCs w:val="18"/>
    </w:rPr>
  </w:style>
  <w:style w:type="paragraph" w:styleId="afffc">
    <w:name w:val="footer"/>
    <w:basedOn w:val="afff6"/>
    <w:link w:val="afffd"/>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d">
    <w:name w:val="页脚 字符"/>
    <w:link w:val="afffc"/>
    <w:uiPriority w:val="99"/>
    <w:rsid w:val="00D86DB7"/>
    <w:rPr>
      <w:rFonts w:ascii="宋体" w:eastAsia="宋体" w:hAnsi="Times New Roman" w:cs="Times New Roman"/>
      <w:sz w:val="18"/>
      <w:szCs w:val="18"/>
    </w:rPr>
  </w:style>
  <w:style w:type="paragraph" w:styleId="afffe">
    <w:name w:val="Balloon Text"/>
    <w:basedOn w:val="afff6"/>
    <w:link w:val="affff"/>
    <w:uiPriority w:val="99"/>
    <w:semiHidden/>
    <w:unhideWhenUsed/>
    <w:rsid w:val="00153C7E"/>
    <w:rPr>
      <w:sz w:val="18"/>
      <w:szCs w:val="18"/>
    </w:rPr>
  </w:style>
  <w:style w:type="character" w:customStyle="1" w:styleId="affff">
    <w:name w:val="批注框文本 字符"/>
    <w:link w:val="afffe"/>
    <w:uiPriority w:val="99"/>
    <w:semiHidden/>
    <w:rsid w:val="00153C7E"/>
    <w:rPr>
      <w:sz w:val="18"/>
      <w:szCs w:val="18"/>
    </w:rPr>
  </w:style>
  <w:style w:type="paragraph" w:styleId="affff0">
    <w:name w:val="Quote"/>
    <w:basedOn w:val="afff6"/>
    <w:next w:val="afff6"/>
    <w:link w:val="affff1"/>
    <w:uiPriority w:val="29"/>
    <w:qFormat/>
    <w:rsid w:val="00D4734F"/>
    <w:rPr>
      <w:i/>
      <w:iCs/>
      <w:color w:val="000000"/>
    </w:rPr>
  </w:style>
  <w:style w:type="character" w:customStyle="1" w:styleId="affff1">
    <w:name w:val="引用 字符"/>
    <w:link w:val="affff0"/>
    <w:uiPriority w:val="29"/>
    <w:rsid w:val="00D4734F"/>
    <w:rPr>
      <w:i/>
      <w:iCs/>
      <w:color w:val="000000"/>
    </w:rPr>
  </w:style>
  <w:style w:type="character" w:styleId="affff2">
    <w:name w:val="Strong"/>
    <w:uiPriority w:val="22"/>
    <w:qFormat/>
    <w:rsid w:val="00D4734F"/>
    <w:rPr>
      <w:b/>
      <w:bCs/>
    </w:rPr>
  </w:style>
  <w:style w:type="character" w:styleId="affff3">
    <w:name w:val="Emphasis"/>
    <w:uiPriority w:val="20"/>
    <w:qFormat/>
    <w:rsid w:val="00D4734F"/>
    <w:rPr>
      <w:i/>
      <w:iCs/>
    </w:rPr>
  </w:style>
  <w:style w:type="paragraph" w:styleId="affff4">
    <w:name w:val="Title"/>
    <w:basedOn w:val="afff6"/>
    <w:link w:val="affff5"/>
    <w:qFormat/>
    <w:rsid w:val="00D4734F"/>
    <w:pPr>
      <w:spacing w:before="240" w:after="60"/>
      <w:jc w:val="center"/>
      <w:outlineLvl w:val="0"/>
    </w:pPr>
    <w:rPr>
      <w:rFonts w:ascii="Arial" w:hAnsi="Arial" w:cs="Arial"/>
      <w:b/>
      <w:bCs/>
      <w:sz w:val="32"/>
      <w:szCs w:val="32"/>
    </w:rPr>
  </w:style>
  <w:style w:type="character" w:customStyle="1" w:styleId="affff5">
    <w:name w:val="标题 字符"/>
    <w:link w:val="affff4"/>
    <w:rsid w:val="00D4734F"/>
    <w:rPr>
      <w:rFonts w:ascii="Arial" w:eastAsia="宋体" w:hAnsi="Arial" w:cs="Arial"/>
      <w:b/>
      <w:bCs/>
      <w:sz w:val="32"/>
      <w:szCs w:val="32"/>
    </w:rPr>
  </w:style>
  <w:style w:type="paragraph" w:customStyle="1" w:styleId="affff6">
    <w:name w:val="标准标志"/>
    <w:next w:val="afff6"/>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7">
    <w:name w:val="标准称谓"/>
    <w:next w:val="afff6"/>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8">
    <w:name w:val="标准文件_页脚偶数页"/>
    <w:rsid w:val="00562308"/>
    <w:pPr>
      <w:ind w:left="198"/>
    </w:pPr>
    <w:rPr>
      <w:rFonts w:ascii="宋体" w:hAnsi="Times New Roman"/>
      <w:sz w:val="18"/>
    </w:rPr>
  </w:style>
  <w:style w:type="paragraph" w:customStyle="1" w:styleId="affff9">
    <w:name w:val="标准文件_页脚奇数页"/>
    <w:rsid w:val="00C94DF2"/>
    <w:pPr>
      <w:ind w:right="227"/>
      <w:jc w:val="right"/>
    </w:pPr>
    <w:rPr>
      <w:rFonts w:ascii="宋体" w:hAnsi="Times New Roman"/>
      <w:sz w:val="18"/>
    </w:rPr>
  </w:style>
  <w:style w:type="paragraph" w:customStyle="1" w:styleId="affffa">
    <w:name w:val="标准书眉一"/>
    <w:rsid w:val="00D4734F"/>
    <w:pPr>
      <w:jc w:val="both"/>
    </w:pPr>
    <w:rPr>
      <w:rFonts w:ascii="Times New Roman" w:hAnsi="Times New Roman"/>
    </w:rPr>
  </w:style>
  <w:style w:type="paragraph" w:customStyle="1" w:styleId="ICS">
    <w:name w:val="标准文件_ICS"/>
    <w:basedOn w:val="afff6"/>
    <w:rsid w:val="00D4734F"/>
    <w:pPr>
      <w:spacing w:line="0" w:lineRule="atLeast"/>
    </w:pPr>
    <w:rPr>
      <w:rFonts w:ascii="黑体" w:eastAsia="黑体" w:hAnsi="宋体"/>
    </w:rPr>
  </w:style>
  <w:style w:type="paragraph" w:customStyle="1" w:styleId="affffb">
    <w:name w:val="标准文件_标准正文"/>
    <w:basedOn w:val="afff6"/>
    <w:next w:val="affffc"/>
    <w:rsid w:val="00071CC0"/>
    <w:pPr>
      <w:snapToGrid w:val="0"/>
      <w:ind w:firstLineChars="200" w:firstLine="200"/>
    </w:pPr>
    <w:rPr>
      <w:kern w:val="0"/>
    </w:rPr>
  </w:style>
  <w:style w:type="paragraph" w:customStyle="1" w:styleId="affffd">
    <w:name w:val="标准文件_版本"/>
    <w:basedOn w:val="affffb"/>
    <w:rsid w:val="00D4734F"/>
    <w:pPr>
      <w:adjustRightInd/>
      <w:snapToGrid/>
      <w:ind w:firstLineChars="0" w:firstLine="0"/>
    </w:pPr>
    <w:rPr>
      <w:rFonts w:ascii="宋体" w:hAnsi="宋体"/>
      <w:kern w:val="2"/>
    </w:rPr>
  </w:style>
  <w:style w:type="paragraph" w:customStyle="1" w:styleId="affffe">
    <w:name w:val="标准文件_标准部门"/>
    <w:basedOn w:val="afff6"/>
    <w:rsid w:val="00D4734F"/>
    <w:pPr>
      <w:jc w:val="center"/>
    </w:pPr>
    <w:rPr>
      <w:rFonts w:ascii="黑体" w:eastAsia="黑体"/>
      <w:kern w:val="0"/>
      <w:sz w:val="44"/>
    </w:rPr>
  </w:style>
  <w:style w:type="paragraph" w:customStyle="1" w:styleId="afffff">
    <w:name w:val="标准文件_标准代替"/>
    <w:basedOn w:val="afff6"/>
    <w:next w:val="afff6"/>
    <w:rsid w:val="00D4734F"/>
    <w:pPr>
      <w:spacing w:line="310" w:lineRule="exact"/>
      <w:jc w:val="right"/>
    </w:pPr>
    <w:rPr>
      <w:rFonts w:ascii="宋体" w:hAnsi="宋体"/>
      <w:kern w:val="0"/>
    </w:rPr>
  </w:style>
  <w:style w:type="paragraph" w:customStyle="1" w:styleId="afffff0">
    <w:name w:val="标准文件_标准名称标题"/>
    <w:basedOn w:val="afff6"/>
    <w:next w:val="afff6"/>
    <w:rsid w:val="00D4734F"/>
    <w:pPr>
      <w:widowControl/>
      <w:shd w:val="clear" w:color="FFFFFF" w:fill="FFFFFF"/>
      <w:adjustRightInd/>
      <w:spacing w:before="640" w:after="100"/>
      <w:jc w:val="center"/>
    </w:pPr>
    <w:rPr>
      <w:rFonts w:ascii="黑体" w:eastAsia="黑体"/>
      <w:kern w:val="0"/>
      <w:sz w:val="32"/>
    </w:rPr>
  </w:style>
  <w:style w:type="paragraph" w:customStyle="1" w:styleId="afffff1">
    <w:name w:val="标准文件_页眉奇数页"/>
    <w:next w:val="afff6"/>
    <w:rsid w:val="00D4734F"/>
    <w:pPr>
      <w:tabs>
        <w:tab w:val="center" w:pos="4154"/>
        <w:tab w:val="right" w:pos="8306"/>
      </w:tabs>
      <w:spacing w:after="120"/>
      <w:jc w:val="right"/>
    </w:pPr>
    <w:rPr>
      <w:rFonts w:ascii="黑体" w:eastAsia="黑体" w:hAnsi="宋体"/>
      <w:noProof/>
      <w:sz w:val="21"/>
    </w:rPr>
  </w:style>
  <w:style w:type="paragraph" w:customStyle="1" w:styleId="afffff2">
    <w:name w:val="标准文件_页眉偶数页"/>
    <w:basedOn w:val="afffff1"/>
    <w:next w:val="afff6"/>
    <w:rsid w:val="00D4734F"/>
    <w:pPr>
      <w:jc w:val="left"/>
    </w:pPr>
  </w:style>
  <w:style w:type="paragraph" w:customStyle="1" w:styleId="afffff3">
    <w:name w:val="标准文件_参考文献标题"/>
    <w:basedOn w:val="afff6"/>
    <w:next w:val="afff6"/>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c">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f">
    <w:name w:val="标准文件_二级条标题"/>
    <w:next w:val="affffc"/>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4">
    <w:name w:val="标准文件_发布"/>
    <w:rsid w:val="00D4734F"/>
    <w:rPr>
      <w:rFonts w:ascii="黑体" w:eastAsia="黑体"/>
      <w:spacing w:val="0"/>
      <w:w w:val="100"/>
      <w:position w:val="3"/>
      <w:sz w:val="28"/>
    </w:rPr>
  </w:style>
  <w:style w:type="paragraph" w:customStyle="1" w:styleId="ad">
    <w:name w:val="标准文件_方框数字列项"/>
    <w:basedOn w:val="affffc"/>
    <w:rsid w:val="00E90391"/>
    <w:pPr>
      <w:numPr>
        <w:numId w:val="3"/>
      </w:numPr>
      <w:ind w:firstLineChars="0" w:firstLine="0"/>
    </w:pPr>
  </w:style>
  <w:style w:type="paragraph" w:customStyle="1" w:styleId="afffff5">
    <w:name w:val="标准文件_封面标准编号"/>
    <w:basedOn w:val="afff6"/>
    <w:next w:val="afffff"/>
    <w:rsid w:val="00D4734F"/>
    <w:pPr>
      <w:spacing w:line="310" w:lineRule="exact"/>
      <w:jc w:val="right"/>
    </w:pPr>
    <w:rPr>
      <w:rFonts w:ascii="黑体" w:eastAsia="黑体"/>
      <w:kern w:val="0"/>
      <w:sz w:val="28"/>
    </w:rPr>
  </w:style>
  <w:style w:type="paragraph" w:customStyle="1" w:styleId="afffff6">
    <w:name w:val="标准文件_封面标准分类号"/>
    <w:basedOn w:val="afff6"/>
    <w:rsid w:val="00D4734F"/>
    <w:rPr>
      <w:rFonts w:ascii="黑体" w:eastAsia="黑体"/>
      <w:b/>
      <w:kern w:val="0"/>
      <w:sz w:val="28"/>
    </w:rPr>
  </w:style>
  <w:style w:type="paragraph" w:customStyle="1" w:styleId="afffff7">
    <w:name w:val="标准文件_封面标准名称"/>
    <w:basedOn w:val="afff6"/>
    <w:rsid w:val="00D4734F"/>
    <w:pPr>
      <w:spacing w:line="240" w:lineRule="auto"/>
      <w:jc w:val="center"/>
    </w:pPr>
    <w:rPr>
      <w:rFonts w:ascii="黑体" w:eastAsia="黑体"/>
      <w:kern w:val="0"/>
      <w:sz w:val="52"/>
    </w:rPr>
  </w:style>
  <w:style w:type="paragraph" w:customStyle="1" w:styleId="afffff8">
    <w:name w:val="标准文件_封面标准英文名称"/>
    <w:basedOn w:val="afff6"/>
    <w:rsid w:val="00D4734F"/>
    <w:pPr>
      <w:spacing w:line="240" w:lineRule="auto"/>
      <w:jc w:val="center"/>
    </w:pPr>
    <w:rPr>
      <w:rFonts w:ascii="黑体" w:eastAsia="黑体"/>
      <w:b/>
      <w:sz w:val="28"/>
    </w:rPr>
  </w:style>
  <w:style w:type="paragraph" w:customStyle="1" w:styleId="afffff9">
    <w:name w:val="标准文件_封面发布日期"/>
    <w:basedOn w:val="afff6"/>
    <w:rsid w:val="00D4734F"/>
    <w:pPr>
      <w:spacing w:line="310" w:lineRule="exact"/>
    </w:pPr>
    <w:rPr>
      <w:rFonts w:ascii="黑体" w:eastAsia="黑体"/>
      <w:kern w:val="0"/>
      <w:sz w:val="28"/>
    </w:rPr>
  </w:style>
  <w:style w:type="paragraph" w:customStyle="1" w:styleId="afffffa">
    <w:name w:val="标准文件_封面密级"/>
    <w:basedOn w:val="afff6"/>
    <w:rsid w:val="00D4734F"/>
    <w:rPr>
      <w:rFonts w:eastAsia="黑体"/>
      <w:sz w:val="32"/>
    </w:rPr>
  </w:style>
  <w:style w:type="paragraph" w:customStyle="1" w:styleId="afffffb">
    <w:name w:val="标准文件_封面实施日期"/>
    <w:basedOn w:val="afff6"/>
    <w:rsid w:val="00D4734F"/>
    <w:pPr>
      <w:spacing w:line="310" w:lineRule="exact"/>
      <w:jc w:val="right"/>
    </w:pPr>
    <w:rPr>
      <w:rFonts w:ascii="黑体" w:eastAsia="黑体"/>
      <w:sz w:val="28"/>
    </w:rPr>
  </w:style>
  <w:style w:type="paragraph" w:customStyle="1" w:styleId="afffffc">
    <w:name w:val="标准文件_封面抬头"/>
    <w:basedOn w:val="affffc"/>
    <w:rsid w:val="00D4734F"/>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c"/>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0">
    <w:name w:val="标准文件_附录表标题"/>
    <w:next w:val="affffc"/>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5">
    <w:name w:val="标准文件_附录一级条标题"/>
    <w:next w:val="affffc"/>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6">
    <w:name w:val="标准文件_附录二级条标题"/>
    <w:basedOn w:val="aff5"/>
    <w:next w:val="affffc"/>
    <w:rsid w:val="002A5977"/>
    <w:pPr>
      <w:widowControl/>
      <w:numPr>
        <w:ilvl w:val="2"/>
      </w:numPr>
      <w:wordWrap w:val="0"/>
      <w:overflowPunct w:val="0"/>
      <w:autoSpaceDE w:val="0"/>
      <w:autoSpaceDN w:val="0"/>
      <w:textAlignment w:val="baseline"/>
      <w:outlineLvl w:val="3"/>
    </w:pPr>
  </w:style>
  <w:style w:type="paragraph" w:customStyle="1" w:styleId="afffffd">
    <w:name w:val="标准文件_附录公式"/>
    <w:basedOn w:val="affffb"/>
    <w:next w:val="affffb"/>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c"/>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8">
    <w:name w:val="标准文件_附录四级条标题"/>
    <w:next w:val="affffc"/>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a">
    <w:name w:val="标准文件_附录图标题"/>
    <w:next w:val="affffc"/>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9">
    <w:name w:val="标准文件_附录五级条标题"/>
    <w:next w:val="affffc"/>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e"/>
    <w:rsid w:val="00D4734F"/>
    <w:pPr>
      <w:numPr>
        <w:numId w:val="4"/>
      </w:numPr>
      <w:tabs>
        <w:tab w:val="left" w:pos="6406"/>
      </w:tabs>
      <w:spacing w:before="220" w:after="320"/>
      <w:jc w:val="center"/>
      <w:outlineLvl w:val="0"/>
    </w:pPr>
    <w:rPr>
      <w:rFonts w:ascii="黑体" w:eastAsia="黑体" w:hAnsi="Times New Roman"/>
      <w:sz w:val="21"/>
    </w:rPr>
  </w:style>
  <w:style w:type="paragraph" w:styleId="afffffe">
    <w:name w:val="Body Text"/>
    <w:basedOn w:val="afff6"/>
    <w:link w:val="affffff"/>
    <w:rsid w:val="00D4734F"/>
    <w:pPr>
      <w:spacing w:after="120"/>
    </w:pPr>
  </w:style>
  <w:style w:type="character" w:customStyle="1" w:styleId="affffff">
    <w:name w:val="正文文本 字符"/>
    <w:link w:val="afffffe"/>
    <w:rsid w:val="00D4734F"/>
    <w:rPr>
      <w:rFonts w:ascii="Times New Roman" w:eastAsia="宋体" w:hAnsi="Times New Roman" w:cs="Times New Roman"/>
      <w:szCs w:val="20"/>
    </w:rPr>
  </w:style>
  <w:style w:type="paragraph" w:customStyle="1" w:styleId="affffff0">
    <w:name w:val="标准文件_附录章标题"/>
    <w:next w:val="affffc"/>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c"/>
    <w:next w:val="affffc"/>
    <w:rsid w:val="00D4734F"/>
    <w:pPr>
      <w:ind w:leftChars="200" w:left="488" w:hangingChars="290" w:hanging="289"/>
    </w:pPr>
  </w:style>
  <w:style w:type="paragraph" w:customStyle="1" w:styleId="a6">
    <w:name w:val="标准文件_前言、引言标题"/>
    <w:next w:val="afff6"/>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2">
    <w:name w:val="标准文件_目次、标准名称标题"/>
    <w:basedOn w:val="a6"/>
    <w:next w:val="affffc"/>
    <w:rsid w:val="00C643F9"/>
    <w:pPr>
      <w:spacing w:line="460" w:lineRule="exact"/>
    </w:pPr>
  </w:style>
  <w:style w:type="paragraph" w:customStyle="1" w:styleId="affffff3">
    <w:name w:val="标准文件_目录标题"/>
    <w:basedOn w:val="afff6"/>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d">
    <w:name w:val="标准文件_破折号列项（二级）"/>
    <w:basedOn w:val="af1"/>
    <w:rsid w:val="00CB517D"/>
    <w:pPr>
      <w:numPr>
        <w:numId w:val="7"/>
      </w:numPr>
      <w:ind w:left="0" w:firstLine="200"/>
    </w:pPr>
  </w:style>
  <w:style w:type="paragraph" w:customStyle="1" w:styleId="afff0">
    <w:name w:val="标准文件_三级条标题"/>
    <w:basedOn w:val="afff"/>
    <w:next w:val="affffc"/>
    <w:rsid w:val="0055013B"/>
    <w:pPr>
      <w:widowControl/>
      <w:numPr>
        <w:ilvl w:val="4"/>
      </w:numPr>
      <w:outlineLvl w:val="3"/>
    </w:pPr>
  </w:style>
  <w:style w:type="character" w:styleId="affffff4">
    <w:name w:val="Subtle Reference"/>
    <w:uiPriority w:val="31"/>
    <w:qFormat/>
    <w:rsid w:val="001F69B4"/>
    <w:rPr>
      <w:smallCaps/>
      <w:color w:val="C0504D"/>
      <w:u w:val="single"/>
    </w:rPr>
  </w:style>
  <w:style w:type="paragraph" w:customStyle="1" w:styleId="affffff5">
    <w:name w:val="标准文件_示例后续"/>
    <w:basedOn w:val="afff6"/>
    <w:rsid w:val="00CB517D"/>
    <w:pPr>
      <w:adjustRightInd/>
      <w:spacing w:line="240" w:lineRule="auto"/>
      <w:ind w:firstLineChars="200" w:firstLine="200"/>
    </w:pPr>
    <w:rPr>
      <w:sz w:val="18"/>
      <w:szCs w:val="24"/>
    </w:rPr>
  </w:style>
  <w:style w:type="paragraph" w:customStyle="1" w:styleId="affa">
    <w:name w:val="标准文件_数字编号列项"/>
    <w:rsid w:val="00C13EE9"/>
    <w:pPr>
      <w:numPr>
        <w:numId w:val="20"/>
      </w:numPr>
      <w:jc w:val="both"/>
    </w:pPr>
    <w:rPr>
      <w:rFonts w:ascii="宋体" w:hAnsi="宋体"/>
      <w:sz w:val="21"/>
    </w:rPr>
  </w:style>
  <w:style w:type="paragraph" w:customStyle="1" w:styleId="afff1">
    <w:name w:val="标准文件_四级条标题"/>
    <w:next w:val="affffc"/>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6">
    <w:name w:val="footnote text"/>
    <w:basedOn w:val="afff6"/>
    <w:next w:val="afff6"/>
    <w:link w:val="affffff7"/>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7">
    <w:name w:val="脚注文本 字符"/>
    <w:link w:val="affffff6"/>
    <w:semiHidden/>
    <w:rsid w:val="00D4734F"/>
    <w:rPr>
      <w:rFonts w:ascii="宋体" w:eastAsia="宋体" w:hAnsi="Times New Roman" w:cs="Times New Roman"/>
      <w:sz w:val="18"/>
      <w:szCs w:val="18"/>
    </w:rPr>
  </w:style>
  <w:style w:type="paragraph" w:customStyle="1" w:styleId="affffff8">
    <w:name w:val="标准文件_条文脚注"/>
    <w:basedOn w:val="affffff6"/>
    <w:rsid w:val="00CB517D"/>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c"/>
    <w:rsid w:val="0096381A"/>
    <w:pPr>
      <w:numPr>
        <w:numId w:val="22"/>
      </w:numPr>
      <w:spacing w:line="240" w:lineRule="auto"/>
      <w:jc w:val="left"/>
    </w:pPr>
    <w:rPr>
      <w:rFonts w:ascii="宋体" w:hAnsi="宋体"/>
      <w:sz w:val="18"/>
    </w:rPr>
  </w:style>
  <w:style w:type="character" w:styleId="affffff9">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a">
    <w:name w:val="标准文件_图表脚注内容"/>
    <w:rsid w:val="00D4734F"/>
    <w:rPr>
      <w:rFonts w:ascii="宋体" w:eastAsia="宋体" w:hAnsi="宋体" w:cs="Times New Roman"/>
      <w:spacing w:val="0"/>
      <w:sz w:val="18"/>
      <w:vertAlign w:val="superscript"/>
    </w:rPr>
  </w:style>
  <w:style w:type="paragraph" w:customStyle="1" w:styleId="afff2">
    <w:name w:val="标准文件_五级条标题"/>
    <w:next w:val="affffc"/>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d">
    <w:name w:val="标准文件_章标题"/>
    <w:next w:val="affffc"/>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e">
    <w:name w:val="标准文件_一级条标题"/>
    <w:basedOn w:val="affd"/>
    <w:next w:val="affffc"/>
    <w:rsid w:val="0055013B"/>
    <w:pPr>
      <w:numPr>
        <w:ilvl w:val="2"/>
      </w:numPr>
      <w:spacing w:beforeLines="50" w:before="50" w:afterLines="50" w:after="50"/>
      <w:outlineLvl w:val="1"/>
    </w:pPr>
  </w:style>
  <w:style w:type="paragraph" w:customStyle="1" w:styleId="affffffb">
    <w:name w:val="标准文件_一致程度"/>
    <w:basedOn w:val="afff6"/>
    <w:rsid w:val="00D4734F"/>
    <w:pPr>
      <w:spacing w:line="440" w:lineRule="exact"/>
      <w:jc w:val="center"/>
    </w:pPr>
    <w:rPr>
      <w:sz w:val="28"/>
    </w:rPr>
  </w:style>
  <w:style w:type="paragraph" w:customStyle="1" w:styleId="affffffc">
    <w:name w:val="标准文件_引言标题"/>
    <w:next w:val="afff6"/>
    <w:rsid w:val="00D4734F"/>
    <w:pPr>
      <w:shd w:val="clear" w:color="FFFFFF" w:fill="FFFFFF"/>
      <w:spacing w:before="540" w:after="600"/>
      <w:jc w:val="center"/>
      <w:outlineLvl w:val="0"/>
    </w:pPr>
    <w:rPr>
      <w:rFonts w:ascii="黑体" w:eastAsia="黑体" w:hAnsi="Times New Roman"/>
      <w:sz w:val="32"/>
    </w:rPr>
  </w:style>
  <w:style w:type="paragraph" w:customStyle="1" w:styleId="affffffd">
    <w:name w:val="标准文件_英文图表脚注"/>
    <w:basedOn w:val="affffb"/>
    <w:rsid w:val="00D4734F"/>
    <w:pPr>
      <w:widowControl/>
      <w:adjustRightInd/>
      <w:snapToGrid/>
      <w:spacing w:line="240" w:lineRule="auto"/>
      <w:ind w:left="79" w:hangingChars="80" w:hanging="79"/>
    </w:pPr>
    <w:rPr>
      <w:rFonts w:ascii="宋体" w:hAnsi="宋体"/>
    </w:rPr>
  </w:style>
  <w:style w:type="paragraph" w:customStyle="1" w:styleId="af7">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6"/>
    <w:next w:val="affffc"/>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c"/>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e">
    <w:name w:val="标准文件_正文公式"/>
    <w:basedOn w:val="afff6"/>
    <w:next w:val="affffb"/>
    <w:rsid w:val="00F623AC"/>
    <w:pPr>
      <w:tabs>
        <w:tab w:val="center" w:pos="4678"/>
        <w:tab w:val="right" w:leader="middleDot" w:pos="9356"/>
      </w:tabs>
      <w:spacing w:line="240" w:lineRule="auto"/>
    </w:pPr>
    <w:rPr>
      <w:rFonts w:ascii="宋体" w:hAnsi="宋体"/>
    </w:rPr>
  </w:style>
  <w:style w:type="paragraph" w:customStyle="1" w:styleId="afe">
    <w:name w:val="标准文件_正文图标题"/>
    <w:next w:val="affffc"/>
    <w:rsid w:val="00970CDC"/>
    <w:pPr>
      <w:numPr>
        <w:numId w:val="11"/>
      </w:numPr>
      <w:spacing w:beforeLines="50" w:before="50" w:afterLines="50" w:after="50"/>
      <w:jc w:val="center"/>
    </w:pPr>
    <w:rPr>
      <w:rFonts w:ascii="黑体" w:eastAsia="黑体" w:hAnsi="Times New Roman"/>
      <w:sz w:val="21"/>
    </w:rPr>
  </w:style>
  <w:style w:type="paragraph" w:customStyle="1" w:styleId="afff4">
    <w:name w:val="标准文件_正文英文表标题"/>
    <w:next w:val="affffc"/>
    <w:rsid w:val="00D4734F"/>
    <w:pPr>
      <w:numPr>
        <w:numId w:val="12"/>
      </w:numPr>
      <w:jc w:val="center"/>
    </w:pPr>
    <w:rPr>
      <w:rFonts w:ascii="黑体" w:eastAsia="黑体" w:hAnsi="Times New Roman"/>
      <w:sz w:val="21"/>
    </w:rPr>
  </w:style>
  <w:style w:type="paragraph" w:customStyle="1" w:styleId="afc">
    <w:name w:val="标准文件_正文英文图标题"/>
    <w:next w:val="affffc"/>
    <w:rsid w:val="00D4734F"/>
    <w:pPr>
      <w:numPr>
        <w:numId w:val="13"/>
      </w:numPr>
      <w:jc w:val="center"/>
    </w:pPr>
    <w:rPr>
      <w:rFonts w:ascii="黑体" w:eastAsia="黑体" w:hAnsi="Times New Roman"/>
      <w:sz w:val="21"/>
    </w:rPr>
  </w:style>
  <w:style w:type="paragraph" w:customStyle="1" w:styleId="af8">
    <w:name w:val="标准文件_编号列项（三级）"/>
    <w:rsid w:val="00655D4F"/>
    <w:pPr>
      <w:numPr>
        <w:ilvl w:val="2"/>
        <w:numId w:val="23"/>
      </w:numPr>
    </w:pPr>
    <w:rPr>
      <w:rFonts w:ascii="宋体" w:hAnsi="Times New Roman"/>
      <w:sz w:val="21"/>
    </w:rPr>
  </w:style>
  <w:style w:type="character" w:styleId="afffffff">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6"/>
    <w:rsid w:val="00D4734F"/>
    <w:pPr>
      <w:numPr>
        <w:ilvl w:val="3"/>
        <w:numId w:val="15"/>
      </w:numPr>
      <w:adjustRightInd/>
      <w:spacing w:line="240" w:lineRule="auto"/>
    </w:pPr>
    <w:rPr>
      <w:rFonts w:ascii="宋体" w:hAnsi="宋体"/>
      <w:szCs w:val="24"/>
    </w:rPr>
  </w:style>
  <w:style w:type="paragraph" w:customStyle="1" w:styleId="afffffff0">
    <w:name w:val="发布部门"/>
    <w:next w:val="affffc"/>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1">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2">
    <w:name w:val="封面标准代替信息"/>
    <w:basedOn w:val="afff6"/>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3">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4">
    <w:name w:val="封面标准文稿编辑信息"/>
    <w:rsid w:val="00D4734F"/>
    <w:pPr>
      <w:spacing w:before="180" w:line="180" w:lineRule="exact"/>
      <w:jc w:val="center"/>
    </w:pPr>
    <w:rPr>
      <w:rFonts w:ascii="宋体" w:hAnsi="Times New Roman"/>
      <w:sz w:val="21"/>
    </w:rPr>
  </w:style>
  <w:style w:type="paragraph" w:customStyle="1" w:styleId="afffffff5">
    <w:name w:val="封面标准文稿类别"/>
    <w:rsid w:val="00D4734F"/>
    <w:pPr>
      <w:spacing w:before="440" w:line="400" w:lineRule="exact"/>
      <w:jc w:val="center"/>
    </w:pPr>
    <w:rPr>
      <w:rFonts w:ascii="宋体" w:hAnsi="Times New Roman"/>
      <w:sz w:val="24"/>
    </w:rPr>
  </w:style>
  <w:style w:type="paragraph" w:customStyle="1" w:styleId="afffffff6">
    <w:name w:val="封面标准英文名称"/>
    <w:rsid w:val="00815419"/>
    <w:pPr>
      <w:widowControl w:val="0"/>
      <w:spacing w:line="360" w:lineRule="exact"/>
      <w:jc w:val="center"/>
    </w:pPr>
    <w:rPr>
      <w:rFonts w:ascii="Times New Roman" w:hAnsi="Times New Roman"/>
      <w:sz w:val="28"/>
    </w:rPr>
  </w:style>
  <w:style w:type="paragraph" w:customStyle="1" w:styleId="afffffff7">
    <w:name w:val="封面一致性程度标识"/>
    <w:rsid w:val="00D4734F"/>
    <w:pPr>
      <w:spacing w:before="440" w:line="440" w:lineRule="exact"/>
      <w:jc w:val="center"/>
    </w:pPr>
    <w:rPr>
      <w:rFonts w:ascii="Times New Roman" w:hAnsi="Times New Roman"/>
      <w:sz w:val="28"/>
    </w:rPr>
  </w:style>
  <w:style w:type="paragraph" w:customStyle="1" w:styleId="afffffff8">
    <w:name w:val="封面正文"/>
    <w:rsid w:val="00D4734F"/>
    <w:pPr>
      <w:jc w:val="both"/>
    </w:pPr>
    <w:rPr>
      <w:rFonts w:ascii="Times New Roman" w:hAnsi="Times New Roman"/>
    </w:rPr>
  </w:style>
  <w:style w:type="paragraph" w:customStyle="1" w:styleId="afffffff9">
    <w:name w:val="附录二级无标题条"/>
    <w:basedOn w:val="afff6"/>
    <w:next w:val="affffc"/>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a">
    <w:name w:val="附录三级无标题条"/>
    <w:basedOn w:val="afffffff9"/>
    <w:next w:val="affffc"/>
    <w:rsid w:val="00D4734F"/>
    <w:pPr>
      <w:outlineLvl w:val="4"/>
    </w:pPr>
  </w:style>
  <w:style w:type="paragraph" w:customStyle="1" w:styleId="afffffffb">
    <w:name w:val="附录四级无标题条"/>
    <w:basedOn w:val="afffffffa"/>
    <w:next w:val="affffc"/>
    <w:rsid w:val="00D4734F"/>
    <w:pPr>
      <w:outlineLvl w:val="5"/>
    </w:pPr>
  </w:style>
  <w:style w:type="paragraph" w:customStyle="1" w:styleId="afffffffc">
    <w:name w:val="附录图"/>
    <w:next w:val="affffc"/>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3">
    <w:name w:val="标准文件_一级项"/>
    <w:rsid w:val="00200333"/>
    <w:pPr>
      <w:numPr>
        <w:numId w:val="30"/>
      </w:numPr>
    </w:pPr>
    <w:rPr>
      <w:rFonts w:ascii="宋体" w:hAnsi="Times New Roman"/>
      <w:sz w:val="21"/>
    </w:rPr>
  </w:style>
  <w:style w:type="paragraph" w:customStyle="1" w:styleId="afffffffd">
    <w:name w:val="附录五级无标题条"/>
    <w:basedOn w:val="afffffffb"/>
    <w:next w:val="affffc"/>
    <w:rsid w:val="00D4734F"/>
    <w:pPr>
      <w:outlineLvl w:val="6"/>
    </w:pPr>
  </w:style>
  <w:style w:type="paragraph" w:customStyle="1" w:styleId="afffffffe">
    <w:name w:val="附录性质"/>
    <w:basedOn w:val="afff6"/>
    <w:rsid w:val="00D4734F"/>
    <w:pPr>
      <w:widowControl/>
      <w:adjustRightInd/>
      <w:jc w:val="center"/>
    </w:pPr>
    <w:rPr>
      <w:rFonts w:ascii="黑体" w:eastAsia="黑体"/>
    </w:rPr>
  </w:style>
  <w:style w:type="paragraph" w:customStyle="1" w:styleId="affffffff">
    <w:name w:val="附录一级无标题条"/>
    <w:basedOn w:val="affffff0"/>
    <w:next w:val="affffc"/>
    <w:rsid w:val="00D4734F"/>
    <w:pPr>
      <w:autoSpaceDN w:val="0"/>
      <w:outlineLvl w:val="2"/>
    </w:pPr>
    <w:rPr>
      <w:rFonts w:ascii="宋体" w:eastAsia="宋体" w:hAnsi="宋体"/>
    </w:rPr>
  </w:style>
  <w:style w:type="character" w:customStyle="1" w:styleId="affffffff0">
    <w:name w:val="个人答复风格"/>
    <w:rsid w:val="00D4734F"/>
    <w:rPr>
      <w:rFonts w:ascii="Arial" w:eastAsia="宋体" w:hAnsi="Arial" w:cs="Arial"/>
      <w:color w:val="auto"/>
      <w:spacing w:val="0"/>
      <w:sz w:val="20"/>
    </w:rPr>
  </w:style>
  <w:style w:type="character" w:customStyle="1" w:styleId="affffffff1">
    <w:name w:val="个人撰写风格"/>
    <w:rsid w:val="00D4734F"/>
    <w:rPr>
      <w:rFonts w:ascii="Arial" w:eastAsia="宋体" w:hAnsi="Arial" w:cs="Arial"/>
      <w:color w:val="auto"/>
      <w:spacing w:val="0"/>
      <w:sz w:val="20"/>
    </w:rPr>
  </w:style>
  <w:style w:type="paragraph" w:customStyle="1" w:styleId="affffffff2">
    <w:name w:val="脚注后续"/>
    <w:rsid w:val="00D4734F"/>
    <w:pPr>
      <w:ind w:leftChars="350" w:left="350"/>
      <w:jc w:val="both"/>
    </w:pPr>
    <w:rPr>
      <w:rFonts w:ascii="宋体" w:hAnsi="Times New Roman"/>
      <w:sz w:val="18"/>
    </w:rPr>
  </w:style>
  <w:style w:type="paragraph" w:customStyle="1" w:styleId="afff5">
    <w:name w:val="列项——"/>
    <w:rsid w:val="00D4734F"/>
    <w:pPr>
      <w:widowControl w:val="0"/>
      <w:numPr>
        <w:numId w:val="14"/>
      </w:numPr>
      <w:jc w:val="both"/>
    </w:pPr>
    <w:rPr>
      <w:rFonts w:ascii="宋体" w:hAnsi="宋体"/>
      <w:sz w:val="21"/>
    </w:rPr>
  </w:style>
  <w:style w:type="paragraph" w:customStyle="1" w:styleId="affffffff3">
    <w:name w:val="列项·"/>
    <w:basedOn w:val="affffc"/>
    <w:rsid w:val="00D4734F"/>
    <w:pPr>
      <w:tabs>
        <w:tab w:val="left" w:pos="840"/>
      </w:tabs>
    </w:pPr>
  </w:style>
  <w:style w:type="paragraph" w:customStyle="1" w:styleId="affffffff4">
    <w:name w:val="目次、索引正文"/>
    <w:rsid w:val="00D4734F"/>
    <w:pPr>
      <w:spacing w:line="320" w:lineRule="exact"/>
      <w:jc w:val="both"/>
    </w:pPr>
    <w:rPr>
      <w:rFonts w:ascii="宋体" w:hAnsi="Times New Roman"/>
      <w:sz w:val="21"/>
    </w:rPr>
  </w:style>
  <w:style w:type="paragraph" w:customStyle="1" w:styleId="210">
    <w:name w:val="目录 21"/>
    <w:basedOn w:val="afff6"/>
    <w:next w:val="afff6"/>
    <w:autoRedefine/>
    <w:semiHidden/>
    <w:rsid w:val="00D4734F"/>
    <w:pPr>
      <w:adjustRightInd/>
      <w:spacing w:line="240" w:lineRule="auto"/>
      <w:jc w:val="left"/>
    </w:pPr>
    <w:rPr>
      <w:bCs/>
      <w:iCs/>
    </w:rPr>
  </w:style>
  <w:style w:type="paragraph" w:customStyle="1" w:styleId="31">
    <w:name w:val="目录 31"/>
    <w:basedOn w:val="afff6"/>
    <w:next w:val="afff6"/>
    <w:autoRedefine/>
    <w:semiHidden/>
    <w:rsid w:val="00D4734F"/>
    <w:pPr>
      <w:spacing w:line="240" w:lineRule="auto"/>
    </w:pPr>
    <w:rPr>
      <w:rFonts w:ascii="宋体" w:hAnsi="宋体"/>
      <w:iCs/>
    </w:rPr>
  </w:style>
  <w:style w:type="paragraph" w:customStyle="1" w:styleId="41">
    <w:name w:val="目录 41"/>
    <w:basedOn w:val="afff6"/>
    <w:next w:val="afff6"/>
    <w:autoRedefine/>
    <w:semiHidden/>
    <w:rsid w:val="00D4734F"/>
    <w:pPr>
      <w:adjustRightInd/>
      <w:spacing w:line="240" w:lineRule="auto"/>
      <w:jc w:val="left"/>
    </w:pPr>
  </w:style>
  <w:style w:type="paragraph" w:customStyle="1" w:styleId="51">
    <w:name w:val="目录 51"/>
    <w:basedOn w:val="afff6"/>
    <w:next w:val="afff6"/>
    <w:autoRedefine/>
    <w:semiHidden/>
    <w:rsid w:val="00D4734F"/>
    <w:pPr>
      <w:spacing w:line="240" w:lineRule="auto"/>
    </w:pPr>
    <w:rPr>
      <w:rFonts w:ascii="宋体" w:hAnsi="宋体"/>
    </w:rPr>
  </w:style>
  <w:style w:type="paragraph" w:customStyle="1" w:styleId="61">
    <w:name w:val="目录 61"/>
    <w:basedOn w:val="afff6"/>
    <w:next w:val="afff6"/>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5">
    <w:name w:val="其他标准称谓"/>
    <w:rsid w:val="00D4734F"/>
    <w:pPr>
      <w:spacing w:line="0" w:lineRule="atLeast"/>
      <w:jc w:val="distribute"/>
    </w:pPr>
    <w:rPr>
      <w:rFonts w:ascii="黑体" w:eastAsia="黑体" w:hAnsi="宋体"/>
      <w:sz w:val="52"/>
    </w:rPr>
  </w:style>
  <w:style w:type="paragraph" w:customStyle="1" w:styleId="affffffff6">
    <w:name w:val="其他发布部门"/>
    <w:basedOn w:val="afffffff0"/>
    <w:rsid w:val="00D4734F"/>
    <w:pPr>
      <w:framePr w:wrap="around"/>
      <w:spacing w:line="0" w:lineRule="atLeast"/>
    </w:pPr>
    <w:rPr>
      <w:rFonts w:ascii="黑体" w:eastAsia="黑体"/>
      <w:b w:val="0"/>
    </w:rPr>
  </w:style>
  <w:style w:type="paragraph" w:customStyle="1" w:styleId="affc">
    <w:name w:val="前言标题"/>
    <w:next w:val="afff6"/>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6"/>
    <w:rsid w:val="00D4734F"/>
    <w:pPr>
      <w:numPr>
        <w:ilvl w:val="4"/>
        <w:numId w:val="15"/>
      </w:numPr>
      <w:adjustRightInd/>
      <w:spacing w:line="240" w:lineRule="auto"/>
    </w:pPr>
    <w:rPr>
      <w:rFonts w:ascii="宋体" w:hAnsi="宋体"/>
      <w:szCs w:val="24"/>
    </w:rPr>
  </w:style>
  <w:style w:type="paragraph" w:customStyle="1" w:styleId="affffffff7">
    <w:name w:val="实施日期"/>
    <w:basedOn w:val="afffffff1"/>
    <w:rsid w:val="00D4734F"/>
    <w:pPr>
      <w:framePr w:hSpace="0" w:wrap="around" w:xAlign="right"/>
      <w:jc w:val="right"/>
    </w:pPr>
  </w:style>
  <w:style w:type="paragraph" w:customStyle="1" w:styleId="a3">
    <w:name w:val="四级无标题条"/>
    <w:basedOn w:val="afff6"/>
    <w:rsid w:val="00D4734F"/>
    <w:pPr>
      <w:numPr>
        <w:ilvl w:val="5"/>
        <w:numId w:val="15"/>
      </w:numPr>
      <w:adjustRightInd/>
      <w:spacing w:line="240" w:lineRule="auto"/>
    </w:pPr>
    <w:rPr>
      <w:rFonts w:ascii="宋体" w:hAnsi="宋体"/>
      <w:szCs w:val="24"/>
    </w:rPr>
  </w:style>
  <w:style w:type="paragraph" w:styleId="affffffff8">
    <w:name w:val="table of figures"/>
    <w:basedOn w:val="afff6"/>
    <w:next w:val="afff6"/>
    <w:semiHidden/>
    <w:rsid w:val="00D4734F"/>
    <w:pPr>
      <w:adjustRightInd/>
      <w:spacing w:line="240" w:lineRule="auto"/>
      <w:jc w:val="left"/>
    </w:pPr>
    <w:rPr>
      <w:szCs w:val="24"/>
    </w:rPr>
  </w:style>
  <w:style w:type="paragraph" w:customStyle="1" w:styleId="affffffff9">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a">
    <w:name w:val="无标题条"/>
    <w:next w:val="affffc"/>
    <w:rsid w:val="00D4734F"/>
    <w:pPr>
      <w:jc w:val="both"/>
    </w:pPr>
    <w:rPr>
      <w:rFonts w:ascii="宋体" w:hAnsi="宋体"/>
      <w:sz w:val="21"/>
    </w:rPr>
  </w:style>
  <w:style w:type="paragraph" w:customStyle="1" w:styleId="a4">
    <w:name w:val="五级无标题条"/>
    <w:basedOn w:val="afff6"/>
    <w:rsid w:val="00D4734F"/>
    <w:pPr>
      <w:numPr>
        <w:ilvl w:val="6"/>
        <w:numId w:val="15"/>
      </w:numPr>
      <w:adjustRightInd/>
    </w:pPr>
    <w:rPr>
      <w:szCs w:val="24"/>
    </w:rPr>
  </w:style>
  <w:style w:type="character" w:styleId="affffffffb">
    <w:name w:val="page number"/>
    <w:rsid w:val="00D4734F"/>
    <w:rPr>
      <w:rFonts w:ascii="宋体" w:eastAsia="宋体" w:hAnsi="Times New Roman"/>
      <w:sz w:val="18"/>
    </w:rPr>
  </w:style>
  <w:style w:type="paragraph" w:customStyle="1" w:styleId="a0">
    <w:name w:val="一级无标题条"/>
    <w:basedOn w:val="afff6"/>
    <w:rsid w:val="00D4734F"/>
    <w:pPr>
      <w:numPr>
        <w:ilvl w:val="2"/>
        <w:numId w:val="15"/>
      </w:numPr>
      <w:adjustRightInd/>
      <w:spacing w:before="10" w:after="10" w:line="240" w:lineRule="auto"/>
    </w:pPr>
    <w:rPr>
      <w:rFonts w:ascii="宋体" w:hAnsi="宋体"/>
      <w:szCs w:val="24"/>
    </w:rPr>
  </w:style>
  <w:style w:type="paragraph" w:styleId="affffffffc">
    <w:name w:val="Normal Indent"/>
    <w:basedOn w:val="afff6"/>
    <w:rsid w:val="00D4734F"/>
    <w:pPr>
      <w:ind w:firstLine="420"/>
    </w:pPr>
  </w:style>
  <w:style w:type="paragraph" w:customStyle="1" w:styleId="affffffffd">
    <w:name w:val="注:后续"/>
    <w:rsid w:val="00D4734F"/>
    <w:pPr>
      <w:spacing w:line="300" w:lineRule="exact"/>
      <w:ind w:leftChars="400" w:left="600" w:hangingChars="200" w:hanging="200"/>
      <w:jc w:val="both"/>
    </w:pPr>
    <w:rPr>
      <w:rFonts w:ascii="宋体" w:hAnsi="Times New Roman"/>
      <w:sz w:val="18"/>
    </w:rPr>
  </w:style>
  <w:style w:type="paragraph" w:customStyle="1" w:styleId="affffffffe">
    <w:name w:val="注×:后续"/>
    <w:basedOn w:val="affffffffd"/>
    <w:rsid w:val="00D4734F"/>
    <w:pPr>
      <w:ind w:leftChars="0" w:left="1406" w:firstLineChars="0" w:hanging="499"/>
    </w:pPr>
  </w:style>
  <w:style w:type="paragraph" w:customStyle="1" w:styleId="afffffffff">
    <w:name w:val="标准文件_一级无标题"/>
    <w:basedOn w:val="affe"/>
    <w:qFormat/>
    <w:rsid w:val="00BA263B"/>
    <w:pPr>
      <w:spacing w:beforeLines="0" w:before="0" w:afterLines="0" w:after="0"/>
      <w:outlineLvl w:val="9"/>
    </w:pPr>
    <w:rPr>
      <w:rFonts w:ascii="宋体" w:eastAsia="宋体"/>
    </w:rPr>
  </w:style>
  <w:style w:type="paragraph" w:customStyle="1" w:styleId="afffffffff0">
    <w:name w:val="标准文件_五级无标题"/>
    <w:basedOn w:val="afff2"/>
    <w:qFormat/>
    <w:rsid w:val="00BA263B"/>
    <w:pPr>
      <w:spacing w:beforeLines="0" w:before="0" w:afterLines="0" w:after="0"/>
      <w:outlineLvl w:val="9"/>
    </w:pPr>
    <w:rPr>
      <w:rFonts w:ascii="宋体" w:eastAsia="宋体"/>
    </w:rPr>
  </w:style>
  <w:style w:type="paragraph" w:customStyle="1" w:styleId="afffffffff1">
    <w:name w:val="标准文件_三级无标题"/>
    <w:basedOn w:val="afff0"/>
    <w:qFormat/>
    <w:rsid w:val="00BA263B"/>
    <w:pPr>
      <w:spacing w:beforeLines="0" w:before="0" w:afterLines="0" w:after="0"/>
      <w:outlineLvl w:val="9"/>
    </w:pPr>
    <w:rPr>
      <w:rFonts w:ascii="宋体" w:eastAsia="宋体"/>
    </w:rPr>
  </w:style>
  <w:style w:type="paragraph" w:customStyle="1" w:styleId="afffffffff2">
    <w:name w:val="标准文件_二级无标题"/>
    <w:basedOn w:val="afff"/>
    <w:qFormat/>
    <w:rsid w:val="00BA263B"/>
    <w:pPr>
      <w:spacing w:beforeLines="0" w:before="0" w:afterLines="0" w:after="0"/>
      <w:outlineLvl w:val="9"/>
    </w:pPr>
    <w:rPr>
      <w:rFonts w:ascii="宋体" w:eastAsia="宋体"/>
    </w:rPr>
  </w:style>
  <w:style w:type="paragraph" w:customStyle="1" w:styleId="afffffffff3">
    <w:name w:val="标准_四级无标题"/>
    <w:basedOn w:val="afff1"/>
    <w:next w:val="affffc"/>
    <w:qFormat/>
    <w:rsid w:val="00D27582"/>
    <w:rPr>
      <w:rFonts w:eastAsia="宋体"/>
    </w:rPr>
  </w:style>
  <w:style w:type="paragraph" w:customStyle="1" w:styleId="afffffffff4">
    <w:name w:val="标准文件_四级无标题"/>
    <w:basedOn w:val="afff1"/>
    <w:qFormat/>
    <w:rsid w:val="00BA263B"/>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c"/>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c"/>
    <w:rsid w:val="00E34A98"/>
    <w:pPr>
      <w:numPr>
        <w:numId w:val="17"/>
      </w:numPr>
      <w:ind w:firstLineChars="0" w:firstLine="0"/>
    </w:pPr>
    <w:rPr>
      <w:rFonts w:cs="Arial"/>
      <w:szCs w:val="28"/>
    </w:rPr>
  </w:style>
  <w:style w:type="paragraph" w:customStyle="1" w:styleId="afffffffff5">
    <w:name w:val="标准文件_附录标题"/>
    <w:basedOn w:val="aff4"/>
    <w:qFormat/>
    <w:rsid w:val="00C9435D"/>
    <w:pPr>
      <w:numPr>
        <w:numId w:val="0"/>
      </w:numPr>
      <w:spacing w:after="280"/>
      <w:outlineLvl w:val="9"/>
    </w:pPr>
  </w:style>
  <w:style w:type="paragraph" w:customStyle="1" w:styleId="afffffffff6">
    <w:name w:val="标准文件_二级项"/>
    <w:rsid w:val="00200333"/>
    <w:rPr>
      <w:rFonts w:ascii="宋体" w:hAnsi="Times New Roman"/>
      <w:sz w:val="21"/>
    </w:rPr>
  </w:style>
  <w:style w:type="paragraph" w:customStyle="1" w:styleId="af4">
    <w:name w:val="标准文件_三级项"/>
    <w:basedOn w:val="afff6"/>
    <w:rsid w:val="00E82554"/>
    <w:pPr>
      <w:numPr>
        <w:ilvl w:val="2"/>
        <w:numId w:val="30"/>
      </w:numPr>
      <w:spacing w:line="-300" w:lineRule="auto"/>
    </w:pPr>
    <w:rPr>
      <w:rFonts w:ascii="Times New Roman" w:hAnsi="Times New Roman"/>
    </w:rPr>
  </w:style>
  <w:style w:type="paragraph" w:customStyle="1" w:styleId="affb">
    <w:name w:val="图表脚注说明"/>
    <w:basedOn w:val="afff6"/>
    <w:next w:val="affffc"/>
    <w:rsid w:val="00D035EC"/>
    <w:pPr>
      <w:numPr>
        <w:numId w:val="21"/>
      </w:numPr>
      <w:adjustRightInd/>
      <w:spacing w:line="240" w:lineRule="auto"/>
      <w:ind w:left="783"/>
    </w:pPr>
    <w:rPr>
      <w:rFonts w:ascii="宋体" w:hAnsi="Times New Roman"/>
      <w:sz w:val="18"/>
      <w:szCs w:val="18"/>
    </w:rPr>
  </w:style>
  <w:style w:type="paragraph" w:customStyle="1" w:styleId="af6">
    <w:name w:val="标准文件_字母编号列项（一级）"/>
    <w:rsid w:val="00200333"/>
    <w:pPr>
      <w:numPr>
        <w:numId w:val="23"/>
      </w:numPr>
      <w:jc w:val="both"/>
    </w:pPr>
    <w:rPr>
      <w:rFonts w:ascii="宋体" w:hAnsi="Times New Roman"/>
      <w:sz w:val="21"/>
    </w:rPr>
  </w:style>
  <w:style w:type="paragraph" w:customStyle="1" w:styleId="afffffffff7">
    <w:name w:val="标准文件_索引字母"/>
    <w:next w:val="affffc"/>
    <w:qFormat/>
    <w:rsid w:val="00977D02"/>
    <w:pPr>
      <w:jc w:val="center"/>
    </w:pPr>
    <w:rPr>
      <w:rFonts w:ascii="宋体" w:eastAsia="Times New Roman" w:hAnsi="宋体"/>
      <w:b/>
      <w:kern w:val="2"/>
      <w:sz w:val="21"/>
    </w:rPr>
  </w:style>
  <w:style w:type="paragraph" w:customStyle="1" w:styleId="afffffffff8">
    <w:name w:val="标准文件_附录前"/>
    <w:next w:val="affffc"/>
    <w:qFormat/>
    <w:rsid w:val="00B56FBE"/>
    <w:pPr>
      <w:spacing w:line="20" w:lineRule="atLeast"/>
      <w:ind w:firstLine="200"/>
    </w:pPr>
    <w:rPr>
      <w:rFonts w:ascii="宋体" w:hAnsi="宋体"/>
      <w:kern w:val="2"/>
      <w:sz w:val="10"/>
    </w:rPr>
  </w:style>
  <w:style w:type="paragraph" w:customStyle="1" w:styleId="afffffffff9">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a">
    <w:name w:val="标准文件_表格"/>
    <w:basedOn w:val="affffc"/>
    <w:qFormat/>
    <w:rsid w:val="006D16C4"/>
    <w:pPr>
      <w:ind w:firstLineChars="0" w:firstLine="0"/>
      <w:jc w:val="center"/>
    </w:pPr>
    <w:rPr>
      <w:sz w:val="18"/>
    </w:rPr>
  </w:style>
  <w:style w:type="paragraph" w:customStyle="1" w:styleId="afff3">
    <w:name w:val="标准文件_注："/>
    <w:next w:val="affffc"/>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b"/>
    <w:rsid w:val="00FA73B1"/>
    <w:pPr>
      <w:widowControl w:val="0"/>
      <w:numPr>
        <w:numId w:val="26"/>
      </w:numPr>
      <w:jc w:val="both"/>
    </w:pPr>
    <w:rPr>
      <w:rFonts w:ascii="宋体" w:hAnsi="Times New Roman"/>
      <w:sz w:val="18"/>
      <w:szCs w:val="18"/>
    </w:rPr>
  </w:style>
  <w:style w:type="paragraph" w:customStyle="1" w:styleId="afb">
    <w:name w:val="标准文件_示例×："/>
    <w:basedOn w:val="afff6"/>
    <w:next w:val="afffffffffb"/>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c"/>
    <w:rsid w:val="00BA263B"/>
    <w:rPr>
      <w:rFonts w:ascii="宋体" w:hAnsi="Times New Roman"/>
      <w:noProof/>
      <w:sz w:val="21"/>
    </w:rPr>
  </w:style>
  <w:style w:type="paragraph" w:customStyle="1" w:styleId="afffffffffc">
    <w:name w:val="标准文件_表格续"/>
    <w:basedOn w:val="affffc"/>
    <w:next w:val="affffc"/>
    <w:qFormat/>
    <w:rsid w:val="003F6272"/>
    <w:pPr>
      <w:jc w:val="center"/>
    </w:pPr>
    <w:rPr>
      <w:rFonts w:ascii="黑体" w:eastAsia="黑体" w:hAnsi="黑体"/>
    </w:rPr>
  </w:style>
  <w:style w:type="paragraph" w:styleId="11">
    <w:name w:val="toc 1"/>
    <w:basedOn w:val="afff6"/>
    <w:next w:val="afff6"/>
    <w:autoRedefine/>
    <w:uiPriority w:val="39"/>
    <w:unhideWhenUsed/>
    <w:rsid w:val="00EB1E69"/>
    <w:rPr>
      <w:rFonts w:ascii="宋体"/>
    </w:rPr>
  </w:style>
  <w:style w:type="table" w:styleId="afffffffffd">
    <w:name w:val="Table Grid"/>
    <w:basedOn w:val="afff8"/>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e">
    <w:name w:val="Placeholder Text"/>
    <w:basedOn w:val="afff7"/>
    <w:uiPriority w:val="99"/>
    <w:semiHidden/>
    <w:rsid w:val="00445574"/>
    <w:rPr>
      <w:color w:val="808080"/>
    </w:rPr>
  </w:style>
  <w:style w:type="paragraph" w:customStyle="1" w:styleId="2">
    <w:name w:val="标准文件_二级项2"/>
    <w:basedOn w:val="affffc"/>
    <w:qFormat/>
    <w:rsid w:val="00200333"/>
    <w:pPr>
      <w:numPr>
        <w:ilvl w:val="1"/>
        <w:numId w:val="30"/>
      </w:numPr>
      <w:ind w:left="1271" w:firstLineChars="0" w:hanging="420"/>
    </w:pPr>
  </w:style>
  <w:style w:type="paragraph" w:customStyle="1" w:styleId="21">
    <w:name w:val="标准文件_三级项2"/>
    <w:basedOn w:val="affffc"/>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c"/>
    <w:qFormat/>
    <w:rsid w:val="00AE070A"/>
    <w:pPr>
      <w:numPr>
        <w:numId w:val="31"/>
      </w:numPr>
      <w:spacing w:line="300" w:lineRule="exact"/>
      <w:ind w:left="1271" w:firstLineChars="0" w:hanging="420"/>
    </w:pPr>
    <w:rPr>
      <w:rFonts w:ascii="Times New Roman"/>
    </w:rPr>
  </w:style>
  <w:style w:type="paragraph" w:customStyle="1" w:styleId="affffffffff">
    <w:name w:val="标准文件_提示"/>
    <w:basedOn w:val="affffc"/>
    <w:next w:val="affffc"/>
    <w:qFormat/>
    <w:rsid w:val="00365F86"/>
    <w:pPr>
      <w:ind w:firstLine="420"/>
    </w:pPr>
    <w:rPr>
      <w:rFonts w:ascii="黑体" w:eastAsia="黑体"/>
    </w:rPr>
  </w:style>
  <w:style w:type="character" w:customStyle="1" w:styleId="affffffffff0">
    <w:name w:val="标准文件_来源"/>
    <w:basedOn w:val="afff7"/>
    <w:uiPriority w:val="1"/>
    <w:qFormat/>
    <w:rsid w:val="00991875"/>
    <w:rPr>
      <w:rFonts w:eastAsia="宋体"/>
      <w:sz w:val="21"/>
    </w:rPr>
  </w:style>
  <w:style w:type="paragraph" w:customStyle="1" w:styleId="affffffffff1">
    <w:name w:val="标准文件_图表说明"/>
    <w:qFormat/>
    <w:rsid w:val="00A8446B"/>
    <w:pPr>
      <w:spacing w:line="276" w:lineRule="auto"/>
      <w:ind w:firstLine="420"/>
    </w:pPr>
    <w:rPr>
      <w:rFonts w:ascii="宋体" w:hAnsi="宋体"/>
      <w:kern w:val="2"/>
      <w:sz w:val="18"/>
    </w:rPr>
  </w:style>
  <w:style w:type="paragraph" w:customStyle="1" w:styleId="affffffffff2">
    <w:name w:val="其他发布日期"/>
    <w:basedOn w:val="afffffff1"/>
    <w:rsid w:val="00CD50A1"/>
    <w:pPr>
      <w:framePr w:w="3997" w:h="471" w:hRule="exact" w:hSpace="0" w:vSpace="181" w:wrap="around" w:vAnchor="page" w:hAnchor="page" w:x="1419" w:y="14097"/>
    </w:pPr>
  </w:style>
  <w:style w:type="paragraph" w:customStyle="1" w:styleId="affffffffff3">
    <w:name w:val="其他实施日期"/>
    <w:basedOn w:val="affffffff7"/>
    <w:rsid w:val="00CD50A1"/>
    <w:pPr>
      <w:framePr w:w="3997" w:h="471" w:hRule="exact" w:vSpace="181" w:wrap="around" w:vAnchor="page" w:hAnchor="page" w:x="7089" w:y="14097"/>
    </w:pPr>
  </w:style>
  <w:style w:type="paragraph" w:customStyle="1" w:styleId="affffffffff4">
    <w:name w:val="标准文件_文件编号"/>
    <w:basedOn w:val="affffc"/>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rsid w:val="00A952D7"/>
    <w:pPr>
      <w:framePr w:wrap="auto"/>
      <w:spacing w:before="57"/>
    </w:pPr>
    <w:rPr>
      <w:sz w:val="21"/>
    </w:rPr>
  </w:style>
  <w:style w:type="paragraph" w:customStyle="1" w:styleId="affffffffff6">
    <w:name w:val="标准文件_文件名称"/>
    <w:basedOn w:val="affffc"/>
    <w:next w:val="affffc"/>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6"/>
    <w:next w:val="afff6"/>
    <w:autoRedefine/>
    <w:uiPriority w:val="39"/>
    <w:unhideWhenUsed/>
    <w:rsid w:val="00EB1E69"/>
    <w:pPr>
      <w:spacing w:line="300" w:lineRule="exact"/>
      <w:ind w:left="420"/>
    </w:pPr>
    <w:rPr>
      <w:rFonts w:ascii="宋体"/>
    </w:rPr>
  </w:style>
  <w:style w:type="paragraph" w:styleId="42">
    <w:name w:val="toc 4"/>
    <w:basedOn w:val="afff6"/>
    <w:next w:val="afff6"/>
    <w:autoRedefine/>
    <w:uiPriority w:val="39"/>
    <w:unhideWhenUsed/>
    <w:rsid w:val="00EB1E69"/>
    <w:pPr>
      <w:tabs>
        <w:tab w:val="right" w:leader="dot" w:pos="9344"/>
      </w:tabs>
      <w:spacing w:line="300" w:lineRule="exact"/>
      <w:ind w:left="629"/>
    </w:pPr>
    <w:rPr>
      <w:rFonts w:ascii="宋体"/>
    </w:rPr>
  </w:style>
  <w:style w:type="paragraph" w:styleId="52">
    <w:name w:val="toc 5"/>
    <w:basedOn w:val="afff6"/>
    <w:next w:val="afff6"/>
    <w:autoRedefine/>
    <w:uiPriority w:val="39"/>
    <w:unhideWhenUsed/>
    <w:rsid w:val="00EB1E69"/>
    <w:pPr>
      <w:ind w:left="839"/>
    </w:pPr>
    <w:rPr>
      <w:rFonts w:ascii="宋体"/>
    </w:rPr>
  </w:style>
  <w:style w:type="paragraph" w:styleId="62">
    <w:name w:val="toc 6"/>
    <w:basedOn w:val="afff6"/>
    <w:next w:val="afff6"/>
    <w:autoRedefine/>
    <w:uiPriority w:val="39"/>
    <w:unhideWhenUsed/>
    <w:rsid w:val="00EB1E69"/>
    <w:pPr>
      <w:spacing w:line="300" w:lineRule="exact"/>
      <w:ind w:left="1049"/>
    </w:pPr>
    <w:rPr>
      <w:rFonts w:ascii="宋体"/>
    </w:rPr>
  </w:style>
  <w:style w:type="paragraph" w:styleId="72">
    <w:name w:val="toc 7"/>
    <w:basedOn w:val="afff6"/>
    <w:next w:val="afff6"/>
    <w:autoRedefine/>
    <w:uiPriority w:val="39"/>
    <w:unhideWhenUsed/>
    <w:rsid w:val="00EB1E69"/>
    <w:pPr>
      <w:tabs>
        <w:tab w:val="right" w:leader="dot" w:pos="9344"/>
      </w:tabs>
      <w:spacing w:line="300" w:lineRule="exact"/>
      <w:ind w:left="1259"/>
    </w:pPr>
    <w:rPr>
      <w:rFonts w:ascii="宋体"/>
    </w:rPr>
  </w:style>
  <w:style w:type="paragraph" w:customStyle="1" w:styleId="af9">
    <w:name w:val="标准文件_附录图标号"/>
    <w:basedOn w:val="affffc"/>
    <w:next w:val="affffc"/>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c"/>
    <w:next w:val="affffc"/>
    <w:qFormat/>
    <w:rsid w:val="009B6029"/>
    <w:pPr>
      <w:numPr>
        <w:numId w:val="32"/>
      </w:numPr>
      <w:spacing w:line="14" w:lineRule="exact"/>
      <w:ind w:firstLineChars="0" w:firstLine="0"/>
      <w:jc w:val="center"/>
    </w:pPr>
    <w:rPr>
      <w:rFonts w:eastAsia="黑体"/>
      <w:vanish/>
      <w:sz w:val="2"/>
    </w:rPr>
  </w:style>
  <w:style w:type="paragraph" w:styleId="24">
    <w:name w:val="toc 2"/>
    <w:basedOn w:val="afff6"/>
    <w:next w:val="afff6"/>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c"/>
    <w:next w:val="affffc"/>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c"/>
    <w:next w:val="affffc"/>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c"/>
    <w:next w:val="affffc"/>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c"/>
    <w:next w:val="affffc"/>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c"/>
    <w:next w:val="affffc"/>
    <w:qFormat/>
    <w:rsid w:val="005E3C18"/>
    <w:pPr>
      <w:numPr>
        <w:ilvl w:val="5"/>
        <w:numId w:val="36"/>
      </w:numPr>
      <w:spacing w:beforeLines="50" w:before="50" w:afterLines="50" w:after="50"/>
      <w:ind w:firstLineChars="0"/>
    </w:pPr>
    <w:rPr>
      <w:rFonts w:ascii="黑体" w:eastAsia="黑体"/>
    </w:rPr>
  </w:style>
  <w:style w:type="paragraph" w:customStyle="1" w:styleId="affffffffff7">
    <w:name w:val="标准文件_注后"/>
    <w:basedOn w:val="affffc"/>
    <w:qFormat/>
    <w:rsid w:val="00614CC1"/>
    <w:pPr>
      <w:ind w:left="811" w:firstLineChars="0" w:firstLine="0"/>
    </w:pPr>
    <w:rPr>
      <w:sz w:val="18"/>
    </w:rPr>
  </w:style>
  <w:style w:type="paragraph" w:customStyle="1" w:styleId="X">
    <w:name w:val="标准文件_注X后"/>
    <w:basedOn w:val="affffc"/>
    <w:qFormat/>
    <w:rsid w:val="00614CC1"/>
    <w:pPr>
      <w:ind w:left="811" w:firstLineChars="0" w:firstLine="0"/>
    </w:pPr>
    <w:rPr>
      <w:sz w:val="18"/>
    </w:rPr>
  </w:style>
  <w:style w:type="paragraph" w:customStyle="1" w:styleId="affffffffff8">
    <w:name w:val="标准文件_示例后"/>
    <w:basedOn w:val="affffc"/>
    <w:qFormat/>
    <w:rsid w:val="00AC5DF4"/>
    <w:pPr>
      <w:ind w:left="964" w:firstLineChars="0" w:firstLine="0"/>
    </w:pPr>
    <w:rPr>
      <w:sz w:val="18"/>
    </w:rPr>
  </w:style>
  <w:style w:type="paragraph" w:customStyle="1" w:styleId="X0">
    <w:name w:val="标准文件_示例X后"/>
    <w:basedOn w:val="affffc"/>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9">
    <w:name w:val="标准文件_索引项"/>
    <w:basedOn w:val="affffc"/>
    <w:next w:val="affffc"/>
    <w:qFormat/>
    <w:rsid w:val="00E210B5"/>
    <w:pPr>
      <w:tabs>
        <w:tab w:val="right" w:leader="dot" w:pos="9356"/>
      </w:tabs>
      <w:ind w:left="210" w:firstLineChars="0" w:hanging="210"/>
      <w:jc w:val="left"/>
    </w:pPr>
  </w:style>
  <w:style w:type="paragraph" w:customStyle="1" w:styleId="affffffffffa">
    <w:name w:val="标准文件_附录一级无标题"/>
    <w:basedOn w:val="aff5"/>
    <w:qFormat/>
    <w:rsid w:val="009D6BCA"/>
    <w:pPr>
      <w:spacing w:beforeLines="0" w:before="0" w:afterLines="0" w:after="0" w:line="276" w:lineRule="auto"/>
      <w:outlineLvl w:val="9"/>
    </w:pPr>
    <w:rPr>
      <w:rFonts w:ascii="宋体" w:eastAsia="宋体"/>
    </w:rPr>
  </w:style>
  <w:style w:type="paragraph" w:customStyle="1" w:styleId="affffffffffb">
    <w:name w:val="标准文件_附录二级无标题"/>
    <w:basedOn w:val="aff6"/>
    <w:rsid w:val="009D6BCA"/>
    <w:pPr>
      <w:spacing w:beforeLines="0" w:before="0" w:afterLines="0" w:after="0" w:line="276" w:lineRule="auto"/>
      <w:outlineLvl w:val="9"/>
    </w:pPr>
    <w:rPr>
      <w:rFonts w:ascii="宋体" w:eastAsia="宋体"/>
    </w:rPr>
  </w:style>
  <w:style w:type="paragraph" w:customStyle="1" w:styleId="affffffffffc">
    <w:name w:val="标准文件_附录三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四级无标题"/>
    <w:basedOn w:val="aff8"/>
    <w:qFormat/>
    <w:rsid w:val="00A41CB5"/>
    <w:pPr>
      <w:spacing w:beforeLines="0" w:before="0" w:afterLines="0" w:after="0" w:line="276" w:lineRule="auto"/>
      <w:outlineLvl w:val="9"/>
    </w:pPr>
    <w:rPr>
      <w:rFonts w:ascii="宋体" w:eastAsia="宋体"/>
    </w:rPr>
  </w:style>
  <w:style w:type="paragraph" w:customStyle="1" w:styleId="affffffffffe">
    <w:name w:val="标准文件_附录五级无标题"/>
    <w:basedOn w:val="aff9"/>
    <w:qFormat/>
    <w:rsid w:val="00A41CB5"/>
    <w:pPr>
      <w:spacing w:beforeLines="0" w:before="0" w:afterLines="0" w:after="0" w:line="276" w:lineRule="auto"/>
      <w:outlineLvl w:val="9"/>
    </w:pPr>
    <w:rPr>
      <w:rFonts w:ascii="宋体" w:eastAsia="宋体"/>
    </w:rPr>
  </w:style>
  <w:style w:type="paragraph" w:customStyle="1" w:styleId="afffffffffb">
    <w:name w:val="标准文件_示例内容"/>
    <w:basedOn w:val="affffc"/>
    <w:qFormat/>
    <w:rsid w:val="009674AD"/>
    <w:pPr>
      <w:ind w:firstLine="420"/>
    </w:pPr>
    <w:rPr>
      <w:sz w:val="18"/>
    </w:rPr>
  </w:style>
  <w:style w:type="paragraph" w:customStyle="1" w:styleId="afffffffffff">
    <w:name w:val="标准文件_引言一级无标题"/>
    <w:basedOn w:val="a7"/>
    <w:next w:val="affffc"/>
    <w:qFormat/>
    <w:rsid w:val="00843C13"/>
    <w:pPr>
      <w:spacing w:beforeLines="0" w:before="0" w:afterLines="0" w:after="0" w:line="276" w:lineRule="auto"/>
    </w:pPr>
    <w:rPr>
      <w:rFonts w:ascii="宋体" w:eastAsia="宋体"/>
    </w:rPr>
  </w:style>
  <w:style w:type="paragraph" w:customStyle="1" w:styleId="afffffffffff0">
    <w:name w:val="标准文件_引言二级无标题"/>
    <w:basedOn w:val="a8"/>
    <w:next w:val="affffc"/>
    <w:qFormat/>
    <w:rsid w:val="00843C13"/>
    <w:pPr>
      <w:spacing w:beforeLines="0" w:before="0" w:afterLines="0" w:after="0" w:line="276" w:lineRule="auto"/>
    </w:pPr>
    <w:rPr>
      <w:rFonts w:ascii="宋体" w:eastAsia="宋体"/>
    </w:rPr>
  </w:style>
  <w:style w:type="paragraph" w:customStyle="1" w:styleId="afffffffffff1">
    <w:name w:val="标准文件_引言三级无标题"/>
    <w:basedOn w:val="a9"/>
    <w:next w:val="affffc"/>
    <w:qFormat/>
    <w:rsid w:val="00534BDF"/>
    <w:pPr>
      <w:spacing w:beforeLines="0" w:before="0" w:afterLines="0" w:after="0" w:line="276" w:lineRule="auto"/>
    </w:pPr>
    <w:rPr>
      <w:rFonts w:ascii="宋体" w:eastAsia="宋体"/>
    </w:rPr>
  </w:style>
  <w:style w:type="paragraph" w:customStyle="1" w:styleId="afffffffffff2">
    <w:name w:val="标准文件_引言四级无标题"/>
    <w:basedOn w:val="aa"/>
    <w:next w:val="affffc"/>
    <w:qFormat/>
    <w:rsid w:val="00534BDF"/>
    <w:pPr>
      <w:spacing w:beforeLines="0" w:before="0" w:afterLines="0" w:after="0" w:line="276" w:lineRule="auto"/>
    </w:pPr>
    <w:rPr>
      <w:rFonts w:ascii="宋体" w:eastAsia="宋体"/>
    </w:rPr>
  </w:style>
  <w:style w:type="paragraph" w:customStyle="1" w:styleId="afffffffffff3">
    <w:name w:val="标准文件_引言五级无标题"/>
    <w:basedOn w:val="ab"/>
    <w:next w:val="affffc"/>
    <w:qFormat/>
    <w:rsid w:val="00534BDF"/>
    <w:pPr>
      <w:spacing w:beforeLines="0" w:before="0" w:afterLines="0" w:after="0" w:line="276" w:lineRule="auto"/>
    </w:pPr>
    <w:rPr>
      <w:rFonts w:ascii="宋体" w:eastAsia="宋体"/>
    </w:rPr>
  </w:style>
  <w:style w:type="paragraph" w:customStyle="1" w:styleId="afffffffffff4">
    <w:name w:val="标准文件_索引标题"/>
    <w:basedOn w:val="afffff3"/>
    <w:next w:val="affffc"/>
    <w:qFormat/>
    <w:rsid w:val="002643C3"/>
    <w:rPr>
      <w:rFonts w:hAnsi="黑体"/>
    </w:rPr>
  </w:style>
  <w:style w:type="paragraph" w:customStyle="1" w:styleId="afffffffffff5">
    <w:name w:val="标准文件_脚注内容"/>
    <w:basedOn w:val="affffc"/>
    <w:qFormat/>
    <w:rsid w:val="00DC3067"/>
    <w:pPr>
      <w:ind w:leftChars="200" w:left="400" w:hangingChars="200" w:hanging="200"/>
    </w:pPr>
    <w:rPr>
      <w:sz w:val="15"/>
    </w:rPr>
  </w:style>
  <w:style w:type="paragraph" w:customStyle="1" w:styleId="afffffffffff6">
    <w:name w:val="标准文件_术语条一"/>
    <w:basedOn w:val="afffffffff"/>
    <w:next w:val="affffc"/>
    <w:qFormat/>
    <w:rsid w:val="00AF0C18"/>
  </w:style>
  <w:style w:type="paragraph" w:customStyle="1" w:styleId="afffffffffff7">
    <w:name w:val="标准文件_术语条二"/>
    <w:basedOn w:val="afffffffff2"/>
    <w:next w:val="affffc"/>
    <w:qFormat/>
    <w:rsid w:val="00AF0C18"/>
  </w:style>
  <w:style w:type="paragraph" w:customStyle="1" w:styleId="afffffffffff8">
    <w:name w:val="标准文件_术语条三"/>
    <w:basedOn w:val="afffffffff1"/>
    <w:next w:val="affffc"/>
    <w:qFormat/>
    <w:rsid w:val="00AF0C18"/>
  </w:style>
  <w:style w:type="paragraph" w:customStyle="1" w:styleId="afffffffffff9">
    <w:name w:val="标准文件_术语条四"/>
    <w:basedOn w:val="afffffffff4"/>
    <w:next w:val="affffc"/>
    <w:qFormat/>
    <w:rsid w:val="00AF0C18"/>
  </w:style>
  <w:style w:type="paragraph" w:customStyle="1" w:styleId="afffffffffffa">
    <w:name w:val="标准文件_术语条五"/>
    <w:basedOn w:val="afffffffff0"/>
    <w:next w:val="affffc"/>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b">
    <w:name w:val="发布"/>
    <w:basedOn w:val="afff7"/>
    <w:rsid w:val="007B7453"/>
    <w:rPr>
      <w:rFonts w:ascii="黑体" w:eastAsia="黑体"/>
      <w:spacing w:val="85"/>
      <w:w w:val="100"/>
      <w:position w:val="3"/>
      <w:sz w:val="28"/>
      <w:szCs w:val="28"/>
    </w:rPr>
  </w:style>
  <w:style w:type="character" w:customStyle="1" w:styleId="Char0">
    <w:name w:val="段 Char"/>
    <w:link w:val="afffffffffffc"/>
    <w:locked/>
    <w:rsid w:val="00DD31C2"/>
    <w:rPr>
      <w:rFonts w:ascii="宋体" w:hAnsi="宋体"/>
      <w:sz w:val="21"/>
    </w:rPr>
  </w:style>
  <w:style w:type="paragraph" w:customStyle="1" w:styleId="afffffffffffc">
    <w:name w:val="段"/>
    <w:link w:val="Char0"/>
    <w:rsid w:val="00DD31C2"/>
    <w:pPr>
      <w:tabs>
        <w:tab w:val="center" w:pos="4201"/>
        <w:tab w:val="right" w:leader="dot" w:pos="9298"/>
      </w:tabs>
      <w:autoSpaceDE w:val="0"/>
      <w:autoSpaceDN w:val="0"/>
      <w:ind w:firstLineChars="200" w:firstLine="420"/>
      <w:jc w:val="both"/>
    </w:pPr>
    <w:rPr>
      <w:rFonts w:ascii="宋体" w:hAnsi="宋体"/>
      <w:sz w:val="21"/>
    </w:rPr>
  </w:style>
  <w:style w:type="paragraph" w:customStyle="1" w:styleId="af2">
    <w:name w:val="一级条标题"/>
    <w:next w:val="afff6"/>
    <w:rsid w:val="00DD31C2"/>
    <w:pPr>
      <w:numPr>
        <w:ilvl w:val="1"/>
        <w:numId w:val="42"/>
      </w:numPr>
      <w:spacing w:beforeLines="50" w:afterLines="50"/>
      <w:outlineLvl w:val="2"/>
    </w:pPr>
    <w:rPr>
      <w:rFonts w:ascii="黑体" w:eastAsia="黑体"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64245305">
      <w:bodyDiv w:val="1"/>
      <w:marLeft w:val="0"/>
      <w:marRight w:val="0"/>
      <w:marTop w:val="0"/>
      <w:marBottom w:val="0"/>
      <w:divBdr>
        <w:top w:val="none" w:sz="0" w:space="0" w:color="auto"/>
        <w:left w:val="none" w:sz="0" w:space="0" w:color="auto"/>
        <w:bottom w:val="none" w:sz="0" w:space="0" w:color="auto"/>
        <w:right w:val="none" w:sz="0" w:space="0" w:color="auto"/>
      </w:divBdr>
    </w:div>
    <w:div w:id="257755676">
      <w:bodyDiv w:val="1"/>
      <w:marLeft w:val="0"/>
      <w:marRight w:val="0"/>
      <w:marTop w:val="0"/>
      <w:marBottom w:val="0"/>
      <w:divBdr>
        <w:top w:val="none" w:sz="0" w:space="0" w:color="auto"/>
        <w:left w:val="none" w:sz="0" w:space="0" w:color="auto"/>
        <w:bottom w:val="none" w:sz="0" w:space="0" w:color="auto"/>
        <w:right w:val="none" w:sz="0" w:space="0" w:color="auto"/>
      </w:divBdr>
    </w:div>
    <w:div w:id="779184422">
      <w:bodyDiv w:val="1"/>
      <w:marLeft w:val="0"/>
      <w:marRight w:val="0"/>
      <w:marTop w:val="0"/>
      <w:marBottom w:val="0"/>
      <w:divBdr>
        <w:top w:val="none" w:sz="0" w:space="0" w:color="auto"/>
        <w:left w:val="none" w:sz="0" w:space="0" w:color="auto"/>
        <w:bottom w:val="none" w:sz="0" w:space="0" w:color="auto"/>
        <w:right w:val="none" w:sz="0" w:space="0" w:color="auto"/>
      </w:divBdr>
    </w:div>
    <w:div w:id="1137797361">
      <w:bodyDiv w:val="1"/>
      <w:marLeft w:val="0"/>
      <w:marRight w:val="0"/>
      <w:marTop w:val="0"/>
      <w:marBottom w:val="0"/>
      <w:divBdr>
        <w:top w:val="none" w:sz="0" w:space="0" w:color="auto"/>
        <w:left w:val="none" w:sz="0" w:space="0" w:color="auto"/>
        <w:bottom w:val="none" w:sz="0" w:space="0" w:color="auto"/>
        <w:right w:val="none" w:sz="0" w:space="0" w:color="auto"/>
      </w:divBdr>
    </w:div>
    <w:div w:id="1405493113">
      <w:bodyDiv w:val="1"/>
      <w:marLeft w:val="0"/>
      <w:marRight w:val="0"/>
      <w:marTop w:val="0"/>
      <w:marBottom w:val="0"/>
      <w:divBdr>
        <w:top w:val="none" w:sz="0" w:space="0" w:color="auto"/>
        <w:left w:val="none" w:sz="0" w:space="0" w:color="auto"/>
        <w:bottom w:val="none" w:sz="0" w:space="0" w:color="auto"/>
        <w:right w:val="none" w:sz="0" w:space="0" w:color="auto"/>
      </w:divBdr>
    </w:div>
    <w:div w:id="1473016430">
      <w:bodyDiv w:val="1"/>
      <w:marLeft w:val="0"/>
      <w:marRight w:val="0"/>
      <w:marTop w:val="0"/>
      <w:marBottom w:val="0"/>
      <w:divBdr>
        <w:top w:val="none" w:sz="0" w:space="0" w:color="auto"/>
        <w:left w:val="none" w:sz="0" w:space="0" w:color="auto"/>
        <w:bottom w:val="none" w:sz="0" w:space="0" w:color="auto"/>
        <w:right w:val="none" w:sz="0" w:space="0" w:color="auto"/>
      </w:divBdr>
    </w:div>
    <w:div w:id="1737584485">
      <w:bodyDiv w:val="1"/>
      <w:marLeft w:val="0"/>
      <w:marRight w:val="0"/>
      <w:marTop w:val="0"/>
      <w:marBottom w:val="0"/>
      <w:divBdr>
        <w:top w:val="none" w:sz="0" w:space="0" w:color="auto"/>
        <w:left w:val="none" w:sz="0" w:space="0" w:color="auto"/>
        <w:bottom w:val="none" w:sz="0" w:space="0" w:color="auto"/>
        <w:right w:val="none" w:sz="0" w:space="0" w:color="auto"/>
      </w:divBdr>
    </w:div>
    <w:div w:id="2001154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file:///D:\My%20Documents\WeChat%20Files\lenovo\AppData\Local\youdao\dict\Application\8.10.3.0\resultui\html\index.html"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image" Target="media/image5.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74FC513E8D44A609D19D395FF1B807D"/>
        <w:category>
          <w:name w:val="常规"/>
          <w:gallery w:val="placeholder"/>
        </w:category>
        <w:types>
          <w:type w:val="bbPlcHdr"/>
        </w:types>
        <w:behaviors>
          <w:behavior w:val="content"/>
        </w:behaviors>
        <w:guid w:val="{D29FC4D9-6C4E-47C8-8A00-35930C87D3C5}"/>
      </w:docPartPr>
      <w:docPartBody>
        <w:p w:rsidR="004B41C9" w:rsidRDefault="00780B93">
          <w:pPr>
            <w:pStyle w:val="C74FC513E8D44A609D19D395FF1B807D"/>
          </w:pPr>
          <w:r w:rsidRPr="00751A05">
            <w:rPr>
              <w:rStyle w:val="a3"/>
              <w:rFonts w:hint="eastAsia"/>
            </w:rPr>
            <w:t>单击或点击此处输入文字。</w:t>
          </w:r>
        </w:p>
      </w:docPartBody>
    </w:docPart>
    <w:docPart>
      <w:docPartPr>
        <w:name w:val="22ADB48E18954721B55FFECD02243EA2"/>
        <w:category>
          <w:name w:val="常规"/>
          <w:gallery w:val="placeholder"/>
        </w:category>
        <w:types>
          <w:type w:val="bbPlcHdr"/>
        </w:types>
        <w:behaviors>
          <w:behavior w:val="content"/>
        </w:behaviors>
        <w:guid w:val="{881BC9DC-2A58-4348-87C6-8829F278CFA1}"/>
      </w:docPartPr>
      <w:docPartBody>
        <w:p w:rsidR="004B41C9" w:rsidRDefault="00780B93">
          <w:pPr>
            <w:pStyle w:val="22ADB48E18954721B55FFECD02243EA2"/>
          </w:pPr>
          <w:r w:rsidRPr="00FB6243">
            <w:rPr>
              <w:rStyle w:val="a3"/>
              <w:rFonts w:hint="eastAsia"/>
            </w:rPr>
            <w:t>选择一项。</w:t>
          </w:r>
        </w:p>
      </w:docPartBody>
    </w:docPart>
    <w:docPart>
      <w:docPartPr>
        <w:name w:val="1B137F86CA2E4BB291800E166A0C60B1"/>
        <w:category>
          <w:name w:val="常规"/>
          <w:gallery w:val="placeholder"/>
        </w:category>
        <w:types>
          <w:type w:val="bbPlcHdr"/>
        </w:types>
        <w:behaviors>
          <w:behavior w:val="content"/>
        </w:behaviors>
        <w:guid w:val="{37B1FDEE-0673-499C-AEDB-DEA295D6291A}"/>
      </w:docPartPr>
      <w:docPartBody>
        <w:p w:rsidR="004B41C9" w:rsidRDefault="00780B93">
          <w:pPr>
            <w:pStyle w:val="1B137F86CA2E4BB291800E166A0C60B1"/>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markup="0" w:comments="0" w:insDel="0" w:formatting="0"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B93"/>
    <w:rsid w:val="0037364B"/>
    <w:rsid w:val="00480219"/>
    <w:rsid w:val="004B41C9"/>
    <w:rsid w:val="00780B93"/>
    <w:rsid w:val="00C07307"/>
    <w:rsid w:val="00C5257A"/>
    <w:rsid w:val="00FB33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C74FC513E8D44A609D19D395FF1B807D">
    <w:name w:val="C74FC513E8D44A609D19D395FF1B807D"/>
    <w:pPr>
      <w:widowControl w:val="0"/>
      <w:jc w:val="both"/>
    </w:pPr>
  </w:style>
  <w:style w:type="paragraph" w:customStyle="1" w:styleId="22ADB48E18954721B55FFECD02243EA2">
    <w:name w:val="22ADB48E18954721B55FFECD02243EA2"/>
    <w:pPr>
      <w:widowControl w:val="0"/>
      <w:jc w:val="both"/>
    </w:pPr>
  </w:style>
  <w:style w:type="paragraph" w:customStyle="1" w:styleId="1B137F86CA2E4BB291800E166A0C60B1">
    <w:name w:val="1B137F86CA2E4BB291800E166A0C60B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01E99-C066-4EB4-9A72-E10934013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59</TotalTime>
  <Pages>9</Pages>
  <Words>641</Words>
  <Characters>3657</Characters>
  <Application>Microsoft Office Word</Application>
  <DocSecurity>0</DocSecurity>
  <Lines>30</Lines>
  <Paragraphs>8</Paragraphs>
  <ScaleCrop>false</ScaleCrop>
  <Company>PCMI</Company>
  <LinksUpToDate>false</LinksUpToDate>
  <CharactersWithSpaces>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微软用户</dc:creator>
  <cp:keywords/>
  <dc:description>&lt;config cover="true" show_menu="true" version="1.0.0" doctype="SDKXY"&gt;_x000d_
&lt;/config&gt;</dc:description>
  <cp:lastModifiedBy>微软用户</cp:lastModifiedBy>
  <cp:revision>34</cp:revision>
  <cp:lastPrinted>2021-02-02T08:22:00Z</cp:lastPrinted>
  <dcterms:created xsi:type="dcterms:W3CDTF">2021-12-21T05:59:00Z</dcterms:created>
  <dcterms:modified xsi:type="dcterms:W3CDTF">2022-01-29T09:57:00Z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