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F63D8">
      <w:pPr>
        <w:spacing w:line="460" w:lineRule="exact"/>
        <w:ind w:right="292"/>
        <w:jc w:val="center"/>
        <w:rPr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Times New Roman"/>
          <w:spacing w:val="-4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</w:t>
      </w:r>
    </w:p>
    <w:p w14:paraId="79F98C1A">
      <w:pPr>
        <w:bidi w:val="0"/>
        <w:jc w:val="both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Cs/>
          <w:sz w:val="32"/>
          <w:szCs w:val="32"/>
        </w:rPr>
        <w:t>：</w:t>
      </w:r>
    </w:p>
    <w:p w14:paraId="2D7487A6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0"/>
          <w:szCs w:val="40"/>
          <w:lang w:val="en-US" w:eastAsia="zh-CN"/>
        </w:rPr>
        <w:t>培训安排</w:t>
      </w:r>
    </w:p>
    <w:p w14:paraId="05A75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textAlignment w:val="auto"/>
        <w:rPr>
          <w:rFonts w:hint="eastAsia" w:ascii="仿宋" w:hAnsi="仿宋" w:eastAsia="仿宋" w:cs="仿宋"/>
          <w:bCs/>
          <w:sz w:val="30"/>
          <w:szCs w:val="30"/>
          <w:lang w:val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zh-CN"/>
        </w:rPr>
        <w:t>培训班采取“线上+线下 ”的学习形式，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线上课程学习不满7学时或线下课程未参加不予颁发结业证书，课程安排如下</w:t>
      </w:r>
      <w:r>
        <w:rPr>
          <w:rFonts w:hint="eastAsia" w:ascii="仿宋" w:hAnsi="仿宋" w:eastAsia="仿宋" w:cs="仿宋"/>
          <w:bCs/>
          <w:sz w:val="30"/>
          <w:szCs w:val="30"/>
          <w:lang w:val="zh-CN"/>
        </w:rPr>
        <w:t>：</w:t>
      </w:r>
    </w:p>
    <w:p w14:paraId="45CAA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216" w:leftChars="103" w:firstLine="202" w:firstLineChars="0"/>
        <w:textAlignment w:val="auto"/>
        <w:rPr>
          <w:rFonts w:hint="eastAsia" w:ascii="黑体" w:hAnsi="黑体" w:eastAsia="黑体" w:cs="黑体"/>
          <w:bCs/>
          <w:sz w:val="30"/>
          <w:szCs w:val="30"/>
          <w:lang w:val="zh-CN"/>
        </w:rPr>
      </w:pP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一、</w:t>
      </w:r>
      <w:r>
        <w:rPr>
          <w:rFonts w:hint="eastAsia" w:ascii="黑体" w:hAnsi="黑体" w:eastAsia="黑体" w:cs="黑体"/>
          <w:bCs/>
          <w:sz w:val="30"/>
          <w:szCs w:val="30"/>
          <w:lang w:val="zh-CN"/>
        </w:rPr>
        <w:t>线上课程（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共7学时</w:t>
      </w:r>
      <w:r>
        <w:rPr>
          <w:rFonts w:hint="eastAsia" w:ascii="黑体" w:hAnsi="黑体" w:eastAsia="黑体" w:cs="黑体"/>
          <w:bCs/>
          <w:sz w:val="30"/>
          <w:szCs w:val="30"/>
          <w:lang w:val="zh-CN"/>
        </w:rPr>
        <w:t>）</w:t>
      </w:r>
    </w:p>
    <w:p w14:paraId="1F096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zh-CN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一</w:t>
      </w:r>
      <w:r>
        <w:rPr>
          <w:rFonts w:hint="eastAsia" w:ascii="仿宋" w:hAnsi="仿宋" w:eastAsia="仿宋" w:cs="仿宋"/>
          <w:bCs/>
          <w:sz w:val="30"/>
          <w:szCs w:val="30"/>
          <w:lang w:val="zh-CN"/>
        </w:rPr>
        <w:t>）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学习时间：须在8月7日22:00前完成学习，过时无法观看。（教务老师会定期反馈学习情况，倍速或拖拽视频进度条学时不做记录）。</w:t>
      </w:r>
    </w:p>
    <w:p w14:paraId="2E4FA8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zh-CN" w:eastAsia="zh-CN"/>
        </w:rPr>
        <w:t>（二）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学习方式：</w:t>
      </w:r>
    </w:p>
    <w:p w14:paraId="71FE80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textAlignment w:val="auto"/>
        <w:rPr>
          <w:rFonts w:hint="eastAsia" w:ascii="仿宋" w:hAnsi="仿宋" w:eastAsia="仿宋" w:cs="仿宋"/>
          <w:bCs/>
          <w:sz w:val="30"/>
          <w:szCs w:val="30"/>
          <w:lang w:val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zh-CN"/>
        </w:rPr>
        <w:t>1.手机学习：下载“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新广智学</w:t>
      </w:r>
      <w:r>
        <w:rPr>
          <w:rFonts w:hint="eastAsia" w:ascii="仿宋" w:hAnsi="仿宋" w:eastAsia="仿宋" w:cs="仿宋"/>
          <w:bCs/>
          <w:sz w:val="30"/>
          <w:szCs w:val="30"/>
          <w:lang w:val="zh-CN"/>
        </w:rPr>
        <w:t>”APP，按照操作流程完成绑定及课程学习。</w:t>
      </w:r>
    </w:p>
    <w:p w14:paraId="3CE970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textAlignment w:val="auto"/>
        <w:rPr>
          <w:rFonts w:hint="eastAsia" w:ascii="仿宋" w:hAnsi="仿宋" w:eastAsia="仿宋" w:cs="仿宋"/>
          <w:bCs/>
          <w:sz w:val="30"/>
          <w:szCs w:val="30"/>
          <w:lang w:val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zh-CN"/>
        </w:rPr>
        <w:t>2.电脑学习：打开浏览器登录https://training.nrtatalent.cn/home按照操作流程完成绑定及课程学习。</w:t>
      </w:r>
    </w:p>
    <w:p w14:paraId="3E5D0B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textAlignment w:val="auto"/>
        <w:rPr>
          <w:rFonts w:ascii="仿宋" w:hAnsi="仿宋" w:eastAsia="仿宋" w:cs="仿宋"/>
          <w:spacing w:val="-2"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lang w:val="zh-CN"/>
        </w:rPr>
        <w:t>*具体操作流程由教务人员另行通知。</w:t>
      </w:r>
    </w:p>
    <w:p w14:paraId="25E25764">
      <w:pPr>
        <w:numPr>
          <w:ilvl w:val="0"/>
          <w:numId w:val="0"/>
        </w:numPr>
        <w:spacing w:before="0" w:line="620" w:lineRule="exact"/>
        <w:ind w:left="0" w:leftChars="0" w:firstLine="600" w:firstLineChars="200"/>
        <w:rPr>
          <w:rFonts w:hint="eastAsia" w:ascii="仿宋" w:hAnsi="仿宋" w:eastAsia="仿宋" w:cs="仿宋"/>
          <w:bCs/>
          <w:spacing w:val="0"/>
          <w:sz w:val="30"/>
          <w:szCs w:val="30"/>
          <w:lang w:val="zh-CN" w:eastAsia="zh-CN"/>
        </w:rPr>
      </w:pPr>
      <w:r>
        <w:rPr>
          <w:rFonts w:hint="eastAsia" w:ascii="仿宋" w:hAnsi="仿宋" w:eastAsia="仿宋" w:cs="仿宋"/>
          <w:bCs/>
          <w:spacing w:val="0"/>
          <w:sz w:val="30"/>
          <w:szCs w:val="30"/>
          <w:lang w:val="zh-CN" w:eastAsia="zh-CN"/>
        </w:rPr>
        <w:t>（三）学习内容</w:t>
      </w:r>
    </w:p>
    <w:tbl>
      <w:tblPr>
        <w:tblStyle w:val="12"/>
        <w:tblW w:w="10226" w:type="dxa"/>
        <w:tblInd w:w="-27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1"/>
        <w:gridCol w:w="4635"/>
      </w:tblGrid>
      <w:tr w14:paraId="0C3478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5591" w:type="dxa"/>
            <w:noWrap w:val="0"/>
            <w:vAlign w:val="top"/>
          </w:tcPr>
          <w:p w14:paraId="0A442E87">
            <w:pPr>
              <w:pStyle w:val="11"/>
              <w:spacing w:before="120" w:line="222" w:lineRule="auto"/>
              <w:jc w:val="center"/>
              <w:rPr>
                <w:rFonts w:hint="eastAsia" w:ascii="仿宋" w:hAnsi="仿宋" w:eastAsia="仿宋" w:cs="仿宋"/>
                <w:b/>
                <w:bCs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培训主题</w:t>
            </w:r>
          </w:p>
        </w:tc>
        <w:tc>
          <w:tcPr>
            <w:tcW w:w="4635" w:type="dxa"/>
            <w:noWrap w:val="0"/>
            <w:vAlign w:val="top"/>
          </w:tcPr>
          <w:p w14:paraId="1D1041EF">
            <w:pPr>
              <w:pStyle w:val="11"/>
              <w:spacing w:before="119" w:line="222" w:lineRule="auto"/>
              <w:jc w:val="center"/>
              <w:rPr>
                <w:rFonts w:hint="eastAsia" w:ascii="仿宋" w:hAnsi="仿宋" w:eastAsia="仿宋" w:cs="仿宋"/>
                <w:b/>
                <w:bCs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授课老师</w:t>
            </w:r>
          </w:p>
        </w:tc>
      </w:tr>
      <w:tr w14:paraId="0F6412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5591" w:type="dxa"/>
            <w:noWrap w:val="0"/>
            <w:vAlign w:val="center"/>
          </w:tcPr>
          <w:p w14:paraId="3702C8B2"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78" w:line="336" w:lineRule="auto"/>
              <w:jc w:val="center"/>
              <w:rPr>
                <w:rFonts w:hint="eastAsia" w:ascii="仿宋" w:hAnsi="仿宋" w:eastAsia="仿宋" w:cs="仿宋"/>
                <w:b/>
                <w:bCs w:val="0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napToGrid/>
                <w:color w:val="auto"/>
                <w:kern w:val="2"/>
                <w:sz w:val="24"/>
                <w:szCs w:val="24"/>
                <w:lang w:eastAsia="zh-CN"/>
              </w:rPr>
              <w:t>进一步全面深化改革必须贯彻的原则</w:t>
            </w:r>
          </w:p>
        </w:tc>
        <w:tc>
          <w:tcPr>
            <w:tcW w:w="4635" w:type="dxa"/>
            <w:noWrap w:val="0"/>
            <w:vAlign w:val="center"/>
          </w:tcPr>
          <w:p w14:paraId="6E56611C"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4" w:line="336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邓纯东</w:t>
            </w:r>
          </w:p>
          <w:p w14:paraId="127D20E4"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336" w:lineRule="auto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中国社科院马克思主义研究院原党委书记/研究员</w:t>
            </w:r>
          </w:p>
        </w:tc>
      </w:tr>
      <w:tr w14:paraId="2D5D3C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591" w:type="dxa"/>
            <w:noWrap w:val="0"/>
            <w:vAlign w:val="center"/>
          </w:tcPr>
          <w:p w14:paraId="73C35343"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4" w:line="336" w:lineRule="auto"/>
              <w:jc w:val="center"/>
              <w:rPr>
                <w:rFonts w:hint="eastAsia" w:ascii="仿宋" w:hAnsi="仿宋" w:eastAsia="仿宋" w:cs="仿宋"/>
                <w:b/>
                <w:bCs w:val="0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napToGrid/>
                <w:color w:val="auto"/>
                <w:spacing w:val="0"/>
                <w:kern w:val="2"/>
                <w:sz w:val="24"/>
                <w:szCs w:val="24"/>
                <w:lang w:eastAsia="zh-CN"/>
              </w:rPr>
              <w:t>聚焦文化强国建设，深化文化体制机制改革</w:t>
            </w:r>
          </w:p>
        </w:tc>
        <w:tc>
          <w:tcPr>
            <w:tcW w:w="4635" w:type="dxa"/>
            <w:noWrap w:val="0"/>
            <w:vAlign w:val="center"/>
          </w:tcPr>
          <w:p w14:paraId="443222E9"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4"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4"/>
                <w:szCs w:val="24"/>
                <w:lang w:val="en-US" w:eastAsia="zh-CN"/>
              </w:rPr>
              <w:t>魏鹏举</w:t>
            </w:r>
          </w:p>
          <w:p w14:paraId="5A4429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中央财经大学文化经济研究院院长</w:t>
            </w:r>
          </w:p>
        </w:tc>
      </w:tr>
      <w:tr w14:paraId="5B2BE6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atLeast"/>
        </w:trPr>
        <w:tc>
          <w:tcPr>
            <w:tcW w:w="5591" w:type="dxa"/>
            <w:tcBorders>
              <w:bottom w:val="single" w:color="auto" w:sz="4" w:space="0"/>
            </w:tcBorders>
            <w:noWrap w:val="0"/>
            <w:vAlign w:val="center"/>
          </w:tcPr>
          <w:p w14:paraId="7BA4EEE0"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78" w:line="336" w:lineRule="auto"/>
              <w:jc w:val="center"/>
              <w:rPr>
                <w:rFonts w:hint="eastAsia" w:ascii="仿宋" w:hAnsi="仿宋" w:eastAsia="仿宋" w:cs="仿宋"/>
                <w:b/>
                <w:bCs w:val="0"/>
                <w:snapToGrid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napToGrid/>
                <w:color w:val="auto"/>
                <w:spacing w:val="0"/>
                <w:kern w:val="2"/>
                <w:sz w:val="24"/>
                <w:szCs w:val="24"/>
                <w:lang w:val="en-US" w:eastAsia="zh-CN"/>
              </w:rPr>
              <w:t>新修订《中国共产党纪律处分条例》精神解读</w:t>
            </w:r>
          </w:p>
        </w:tc>
        <w:tc>
          <w:tcPr>
            <w:tcW w:w="4635" w:type="dxa"/>
            <w:tcBorders>
              <w:bottom w:val="single" w:color="auto" w:sz="4" w:space="0"/>
            </w:tcBorders>
            <w:noWrap w:val="0"/>
            <w:vAlign w:val="center"/>
          </w:tcPr>
          <w:p w14:paraId="7D197F87"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4"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pacing w:val="-8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4"/>
                <w:szCs w:val="24"/>
                <w:lang w:eastAsia="zh-CN"/>
              </w:rPr>
              <w:t>李少文</w:t>
            </w:r>
          </w:p>
          <w:p w14:paraId="3A83BF2B"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14" w:line="400" w:lineRule="exact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kern w:val="0"/>
                <w:sz w:val="24"/>
                <w:szCs w:val="24"/>
                <w:lang w:val="en-US" w:eastAsia="zh-CN" w:bidi="ar-SA"/>
              </w:rPr>
              <w:t>中共中央党校（国家行政学院）政治和法律教研部副教授</w:t>
            </w:r>
          </w:p>
        </w:tc>
      </w:tr>
    </w:tbl>
    <w:p w14:paraId="68D5FC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</w:pPr>
    </w:p>
    <w:p w14:paraId="19990B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jc w:val="left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</w:p>
    <w:p w14:paraId="1A2D9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jc w:val="left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</w:p>
    <w:p w14:paraId="7F707CD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left"/>
        <w:textAlignment w:val="auto"/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0"/>
          <w:szCs w:val="30"/>
          <w:lang w:val="zh-CN"/>
        </w:rPr>
        <w:t>线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下</w:t>
      </w:r>
      <w:r>
        <w:rPr>
          <w:rFonts w:hint="eastAsia" w:ascii="黑体" w:hAnsi="黑体" w:eastAsia="黑体" w:cs="黑体"/>
          <w:bCs/>
          <w:sz w:val="30"/>
          <w:szCs w:val="30"/>
          <w:lang w:val="zh-CN"/>
        </w:rPr>
        <w:t>课程（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共24学时</w:t>
      </w:r>
      <w:r>
        <w:rPr>
          <w:rFonts w:hint="eastAsia" w:ascii="黑体" w:hAnsi="黑体" w:eastAsia="黑体" w:cs="黑体"/>
          <w:bCs/>
          <w:sz w:val="30"/>
          <w:szCs w:val="30"/>
          <w:lang w:val="zh-CN"/>
        </w:rPr>
        <w:t>）</w:t>
      </w:r>
    </w:p>
    <w:tbl>
      <w:tblPr>
        <w:tblStyle w:val="7"/>
        <w:tblpPr w:leftFromText="180" w:rightFromText="180" w:vertAnchor="text" w:tblpXSpec="center" w:tblpY="1"/>
        <w:tblOverlap w:val="never"/>
        <w:tblW w:w="10840" w:type="dxa"/>
        <w:tblInd w:w="-18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636"/>
        <w:gridCol w:w="4420"/>
        <w:gridCol w:w="4185"/>
      </w:tblGrid>
      <w:tr w14:paraId="5D3C4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3632C">
            <w:pPr>
              <w:pStyle w:val="11"/>
              <w:spacing w:before="120" w:line="320" w:lineRule="exact"/>
              <w:jc w:val="center"/>
              <w:rPr>
                <w:rFonts w:hint="eastAsia" w:ascii="仿宋" w:hAnsi="仿宋" w:eastAsia="仿宋" w:cs="仿宋"/>
                <w:b/>
                <w:bCs w:val="0"/>
                <w:snapToGrid/>
                <w:kern w:val="2"/>
                <w:sz w:val="28"/>
                <w:szCs w:val="28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napToGrid/>
                <w:kern w:val="2"/>
                <w:sz w:val="28"/>
                <w:szCs w:val="28"/>
                <w:lang w:val="zh-TW" w:eastAsia="zh-TW"/>
              </w:rPr>
              <w:t>时  间</w:t>
            </w:r>
          </w:p>
        </w:tc>
        <w:tc>
          <w:tcPr>
            <w:tcW w:w="4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E68FA">
            <w:pPr>
              <w:pStyle w:val="11"/>
              <w:spacing w:before="120" w:line="320" w:lineRule="exact"/>
              <w:ind w:firstLine="562" w:firstLineChars="200"/>
              <w:jc w:val="center"/>
              <w:rPr>
                <w:rFonts w:hint="eastAsia" w:ascii="仿宋" w:hAnsi="仿宋" w:eastAsia="仿宋" w:cs="仿宋"/>
                <w:b/>
                <w:bCs w:val="0"/>
                <w:snapToGrid/>
                <w:kern w:val="2"/>
                <w:sz w:val="28"/>
                <w:szCs w:val="28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napToGrid/>
                <w:kern w:val="2"/>
                <w:sz w:val="28"/>
                <w:szCs w:val="28"/>
                <w:lang w:val="zh-TW" w:eastAsia="zh-TW"/>
              </w:rPr>
              <w:t>培训主题</w:t>
            </w:r>
          </w:p>
        </w:tc>
        <w:tc>
          <w:tcPr>
            <w:tcW w:w="4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C970B">
            <w:pPr>
              <w:pStyle w:val="11"/>
              <w:spacing w:before="120" w:line="320" w:lineRule="exact"/>
              <w:ind w:firstLine="562" w:firstLineChars="200"/>
              <w:jc w:val="center"/>
              <w:rPr>
                <w:rFonts w:hint="eastAsia" w:ascii="仿宋" w:hAnsi="仿宋" w:eastAsia="仿宋" w:cs="仿宋"/>
                <w:b/>
                <w:bCs w:val="0"/>
                <w:snapToGrid/>
                <w:kern w:val="2"/>
                <w:sz w:val="28"/>
                <w:szCs w:val="28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napToGrid/>
                <w:kern w:val="2"/>
                <w:sz w:val="28"/>
                <w:szCs w:val="28"/>
                <w:lang w:eastAsia="zh-CN"/>
              </w:rPr>
              <w:t>授课老师</w:t>
            </w:r>
          </w:p>
        </w:tc>
      </w:tr>
      <w:tr w14:paraId="0C71B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786E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日</w:t>
            </w:r>
          </w:p>
        </w:tc>
        <w:tc>
          <w:tcPr>
            <w:tcW w:w="8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9DA3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全天报到</w:t>
            </w:r>
          </w:p>
        </w:tc>
      </w:tr>
      <w:tr w14:paraId="13414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EB3D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24FAB"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第一单元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短视频内容策划及运营技巧</w:t>
            </w:r>
          </w:p>
        </w:tc>
      </w:tr>
      <w:tr w14:paraId="3DFC7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5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3C03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月</w:t>
            </w:r>
          </w:p>
          <w:p w14:paraId="004ADA3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>6日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40AD9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9:00-12:00</w:t>
            </w:r>
          </w:p>
        </w:tc>
        <w:tc>
          <w:tcPr>
            <w:tcW w:w="44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DB0299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资讯类短视频制作和运营技巧--爆款短视频平台运营流量密码；短视频选题策划技巧；平台运营技能</w:t>
            </w:r>
          </w:p>
        </w:tc>
        <w:tc>
          <w:tcPr>
            <w:tcW w:w="4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9247CD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陈彦含</w:t>
            </w:r>
          </w:p>
          <w:p w14:paraId="20886E4F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中央广播电视总台视听新媒体中心</w:t>
            </w:r>
          </w:p>
          <w:p w14:paraId="131D1921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视频创作部制片人</w:t>
            </w:r>
          </w:p>
        </w:tc>
      </w:tr>
      <w:tr w14:paraId="0D983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1ED7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24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8C139">
            <w:pPr>
              <w:spacing w:line="240" w:lineRule="auto"/>
              <w:jc w:val="center"/>
              <w:rPr>
                <w:rFonts w:hint="default" w:ascii="仿宋" w:hAnsi="仿宋" w:eastAsia="微软雅黑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第二单元  新闻摄像技巧及获奖新闻拍摄深度解析</w:t>
            </w:r>
          </w:p>
        </w:tc>
      </w:tr>
      <w:tr w14:paraId="11552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7314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FD39A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14:00-17:00</w:t>
            </w:r>
          </w:p>
        </w:tc>
        <w:tc>
          <w:tcPr>
            <w:tcW w:w="44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5A8D43">
            <w:pPr>
              <w:widowControl/>
              <w:numPr>
                <w:ilvl w:val="-1"/>
                <w:numId w:val="0"/>
              </w:numPr>
              <w:spacing w:beforeLines="-2147483648" w:afterLines="-2147483648"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四次中国新闻奖背后的拍摄感悟</w:t>
            </w:r>
          </w:p>
        </w:tc>
        <w:tc>
          <w:tcPr>
            <w:tcW w:w="4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6BE489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王  西</w:t>
            </w:r>
          </w:p>
          <w:p w14:paraId="6AF7E2A8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浙江广播电视集团融媒体新闻中心</w:t>
            </w:r>
          </w:p>
          <w:p w14:paraId="24348777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川源蹲点工作室主力摄像</w:t>
            </w:r>
          </w:p>
        </w:tc>
      </w:tr>
      <w:tr w14:paraId="14D0D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9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8015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>8月</w:t>
            </w:r>
          </w:p>
          <w:p w14:paraId="5A3D06D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>7日</w:t>
            </w:r>
          </w:p>
        </w:tc>
        <w:tc>
          <w:tcPr>
            <w:tcW w:w="1024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056DC">
            <w:pPr>
              <w:numPr>
                <w:ilvl w:val="0"/>
                <w:numId w:val="0"/>
              </w:numPr>
              <w:spacing w:beforeLines="0" w:afterLines="0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第三单元  宣传片、纪录片、微短剧创作及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AI在视频创作中的创新表达及应用</w:t>
            </w:r>
          </w:p>
        </w:tc>
      </w:tr>
      <w:tr w14:paraId="21896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F1B11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6EFDB">
            <w:pPr>
              <w:numPr>
                <w:ilvl w:val="0"/>
                <w:numId w:val="0"/>
              </w:numPr>
              <w:spacing w:beforeLines="0" w:afterLines="0"/>
              <w:ind w:left="0" w:leftChars="0" w:firstLine="0" w:firstLineChars="0"/>
              <w:jc w:val="left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09:00-12:00</w:t>
            </w:r>
          </w:p>
        </w:tc>
        <w:tc>
          <w:tcPr>
            <w:tcW w:w="44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8D3AAB">
            <w:pPr>
              <w:widowControl/>
              <w:numPr>
                <w:ilvl w:val="-1"/>
                <w:numId w:val="0"/>
              </w:numPr>
              <w:spacing w:beforeLines="-2147483648" w:afterLines="-2147483648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“城市形象片及人文纪录片、微短剧的创作技巧”（结合案例分享，微短剧+文旅等）</w:t>
            </w:r>
          </w:p>
        </w:tc>
        <w:tc>
          <w:tcPr>
            <w:tcW w:w="4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6B4637">
            <w:pPr>
              <w:widowControl/>
              <w:numPr>
                <w:ilvl w:val="-1"/>
                <w:numId w:val="0"/>
              </w:numPr>
              <w:spacing w:beforeLines="-2147483648" w:afterLines="-2147483648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章冬生</w:t>
            </w:r>
          </w:p>
          <w:p w14:paraId="41F1C9C7">
            <w:pPr>
              <w:widowControl/>
              <w:numPr>
                <w:ilvl w:val="-1"/>
                <w:numId w:val="0"/>
              </w:numPr>
              <w:spacing w:beforeLines="-2147483648" w:afterLines="-2147483648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苏州广电总台更广公司摄影主管</w:t>
            </w:r>
          </w:p>
          <w:p w14:paraId="624FFBBB">
            <w:pPr>
              <w:widowControl/>
              <w:numPr>
                <w:ilvl w:val="-1"/>
                <w:numId w:val="0"/>
              </w:numPr>
              <w:spacing w:beforeLines="-2147483648" w:afterLines="-2147483648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新华社特约摄影</w:t>
            </w:r>
          </w:p>
        </w:tc>
      </w:tr>
      <w:tr w14:paraId="14A87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25AC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00B22">
            <w:pPr>
              <w:numPr>
                <w:ilvl w:val="0"/>
                <w:numId w:val="0"/>
              </w:numPr>
              <w:spacing w:beforeLines="0" w:afterLines="0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14:00-17:00</w:t>
            </w:r>
          </w:p>
        </w:tc>
        <w:tc>
          <w:tcPr>
            <w:tcW w:w="44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057C24">
            <w:pPr>
              <w:widowControl/>
              <w:numPr>
                <w:ilvl w:val="-1"/>
                <w:numId w:val="0"/>
              </w:numPr>
              <w:spacing w:beforeLines="-2147483648" w:afterLines="-2147483648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“AI 如何赋能视频创作”</w:t>
            </w:r>
          </w:p>
        </w:tc>
        <w:tc>
          <w:tcPr>
            <w:tcW w:w="4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AD9884">
            <w:pPr>
              <w:widowControl/>
              <w:numPr>
                <w:ilvl w:val="-1"/>
                <w:numId w:val="0"/>
              </w:numPr>
              <w:spacing w:beforeLines="-2147483648" w:afterLines="-2147483648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</w:tr>
      <w:tr w14:paraId="39987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9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93C32"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>8月8日</w:t>
            </w:r>
          </w:p>
        </w:tc>
        <w:tc>
          <w:tcPr>
            <w:tcW w:w="1024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A6FB8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第四单元  基于Deepseek的文字视觉全流程实战指南  </w:t>
            </w:r>
          </w:p>
        </w:tc>
      </w:tr>
      <w:tr w14:paraId="6A1C1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F7E44"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AA9415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left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09:00-12:00</w:t>
            </w:r>
          </w:p>
        </w:tc>
        <w:tc>
          <w:tcPr>
            <w:tcW w:w="44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210831D">
            <w:pPr>
              <w:widowControl/>
              <w:numPr>
                <w:ilvl w:val="-1"/>
                <w:numId w:val="0"/>
              </w:numPr>
              <w:spacing w:beforeLines="-2147483648" w:afterLines="-2147483648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AI炼金术：基于Deepseek的文字视觉全流程实战指南--利用Deepseek的25个“魔法”指令进行创作优化；视频生成的造物法则：物理引擎与艺术风格兼顾；视频生成关键要素：动态元素与精准语言的重要等</w:t>
            </w:r>
          </w:p>
        </w:tc>
        <w:tc>
          <w:tcPr>
            <w:tcW w:w="4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93297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wordWrap/>
              <w:overflowPunct/>
              <w:topLinePunct w:val="0"/>
              <w:autoSpaceDE/>
              <w:autoSpaceDN/>
              <w:bidi w:val="0"/>
              <w:spacing w:beforeLines="-2147483648" w:afterLines="-2147483648"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蔺奕名</w:t>
            </w:r>
          </w:p>
          <w:p w14:paraId="2999B35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wordWrap/>
              <w:overflowPunct/>
              <w:topLinePunct w:val="0"/>
              <w:autoSpaceDE/>
              <w:autoSpaceDN/>
              <w:bidi w:val="0"/>
              <w:spacing w:beforeLines="-2147483648" w:afterLines="-2147483648"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“闪电新闻”核心视频编导</w:t>
            </w:r>
          </w:p>
          <w:p w14:paraId="440FB3B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wordWrap/>
              <w:overflowPunct/>
              <w:topLinePunct w:val="0"/>
              <w:autoSpaceDE/>
              <w:autoSpaceDN/>
              <w:bidi w:val="0"/>
              <w:spacing w:beforeLines="-2147483648" w:afterLines="-2147483648"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山东广播电视台中长视频工作室主创</w:t>
            </w:r>
          </w:p>
        </w:tc>
      </w:tr>
      <w:tr w14:paraId="1EF2A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F397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0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67DF66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第五单元  4K超高清手持/全画幅摄像机拍摄技巧</w:t>
            </w:r>
          </w:p>
        </w:tc>
      </w:tr>
      <w:tr w14:paraId="427CD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5FDA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401D6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>14:00-17:00</w:t>
            </w:r>
          </w:p>
        </w:tc>
        <w:tc>
          <w:tcPr>
            <w:tcW w:w="442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FAE03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wordWrap/>
              <w:overflowPunct/>
              <w:topLinePunct w:val="0"/>
              <w:autoSpaceDE/>
              <w:autoSpaceDN/>
              <w:bidi w:val="0"/>
              <w:spacing w:beforeLines="-2147483648" w:afterLines="-2147483648"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4K超高清手持/全画幅摄像机拍摄技巧</w:t>
            </w:r>
          </w:p>
        </w:tc>
        <w:tc>
          <w:tcPr>
            <w:tcW w:w="418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3D55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wordWrap/>
              <w:overflowPunct/>
              <w:topLinePunct w:val="0"/>
              <w:autoSpaceDE/>
              <w:autoSpaceDN/>
              <w:bidi w:val="0"/>
              <w:spacing w:beforeLines="-2147483648" w:afterLines="-2147483648"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待定</w:t>
            </w:r>
          </w:p>
        </w:tc>
      </w:tr>
    </w:tbl>
    <w:p w14:paraId="0ABBDB6E">
      <w:pPr>
        <w:spacing w:line="360" w:lineRule="exact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</w:t>
      </w:r>
      <w:r>
        <w:rPr>
          <w:rFonts w:hint="eastAsia" w:ascii="仿宋" w:hAnsi="仿宋" w:eastAsia="仿宋"/>
          <w:szCs w:val="21"/>
          <w:lang w:val="en-US" w:eastAsia="zh-CN"/>
        </w:rPr>
        <w:t>授课老师</w:t>
      </w:r>
      <w:r>
        <w:rPr>
          <w:rFonts w:hint="eastAsia" w:ascii="仿宋" w:hAnsi="仿宋" w:eastAsia="仿宋"/>
          <w:szCs w:val="21"/>
        </w:rPr>
        <w:t>以最终确定课表为准</w:t>
      </w:r>
    </w:p>
    <w:p w14:paraId="1C928426"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br w:type="page"/>
      </w:r>
    </w:p>
    <w:p w14:paraId="717411E0">
      <w:pPr>
        <w:spacing w:line="360" w:lineRule="exact"/>
        <w:rPr>
          <w:rFonts w:hint="eastAsia" w:ascii="黑体" w:hAnsi="黑体" w:eastAsia="黑体" w:cs="黑体"/>
          <w:bCs/>
          <w:sz w:val="32"/>
          <w:szCs w:val="32"/>
        </w:rPr>
      </w:pPr>
    </w:p>
    <w:p w14:paraId="66281325">
      <w:pPr>
        <w:spacing w:line="360" w:lineRule="exact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32"/>
          <w:szCs w:val="32"/>
        </w:rPr>
        <w:t>：</w:t>
      </w:r>
    </w:p>
    <w:p w14:paraId="2421A950">
      <w:pPr>
        <w:widowControl/>
        <w:spacing w:line="240" w:lineRule="auto"/>
        <w:jc w:val="center"/>
        <w:rPr>
          <w:rFonts w:hint="eastAsia" w:ascii="微软雅黑" w:hAnsi="微软雅黑" w:eastAsia="微软雅黑" w:cs="微软雅黑"/>
          <w:b w:val="0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/>
          <w:snapToGrid/>
          <w:kern w:val="2"/>
          <w:sz w:val="40"/>
          <w:szCs w:val="40"/>
          <w:lang w:val="en-US" w:eastAsia="zh-CN" w:bidi="ar-SA"/>
        </w:rPr>
        <w:t>报名回执表</w:t>
      </w:r>
    </w:p>
    <w:tbl>
      <w:tblPr>
        <w:tblStyle w:val="7"/>
        <w:tblW w:w="102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681"/>
        <w:gridCol w:w="452"/>
        <w:gridCol w:w="1635"/>
        <w:gridCol w:w="1843"/>
        <w:gridCol w:w="1859"/>
        <w:gridCol w:w="2610"/>
      </w:tblGrid>
      <w:tr w14:paraId="4B612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04E2D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3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F4476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</w:tr>
      <w:tr w14:paraId="307CF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CE612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开票类型：</w:t>
            </w:r>
          </w:p>
          <w:p w14:paraId="24ECC855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普通发票</w:t>
            </w:r>
          </w:p>
          <w:p w14:paraId="1BBCD29E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□专用发票</w:t>
            </w:r>
          </w:p>
        </w:tc>
        <w:tc>
          <w:tcPr>
            <w:tcW w:w="83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7277F9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开票信息：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  <w:t>特别说明：汇款单位名称与发票抬头必须一致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  <w:lang w:eastAsia="zh-CN"/>
              </w:rPr>
              <w:t>）</w:t>
            </w:r>
          </w:p>
          <w:p w14:paraId="48859C79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</w:pPr>
          </w:p>
          <w:p w14:paraId="2267D829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</w:tr>
      <w:tr w14:paraId="6F662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81A28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3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1D928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</w:tr>
      <w:tr w14:paraId="35E47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D3501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31B67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C860B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198F8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</w:tr>
      <w:tr w14:paraId="0D78F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5B2A0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290C2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818BB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A45E6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</w:tr>
      <w:tr w14:paraId="54AB8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2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DA21D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报  名  人  员</w:t>
            </w:r>
          </w:p>
        </w:tc>
      </w:tr>
      <w:tr w14:paraId="4429D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3777C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16F66">
            <w:pPr>
              <w:spacing w:line="440" w:lineRule="exact"/>
              <w:ind w:right="-88" w:rightChars="-42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65D97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1846F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4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BB369">
            <w:pPr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  <w:lang w:val="en-US" w:eastAsia="zh-CN"/>
              </w:rPr>
              <w:t>身份证号</w:t>
            </w:r>
          </w:p>
        </w:tc>
      </w:tr>
      <w:tr w14:paraId="4E9FB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E1F92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1C65B">
            <w:pPr>
              <w:spacing w:line="440" w:lineRule="exact"/>
              <w:ind w:firstLine="300" w:firstLineChars="100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FD682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6407F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4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42493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</w:tr>
      <w:tr w14:paraId="06486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2DB61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4A13B">
            <w:pPr>
              <w:spacing w:line="440" w:lineRule="exact"/>
              <w:ind w:firstLine="300" w:firstLineChars="100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A00E8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74A4B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4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17ED5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</w:tr>
      <w:tr w14:paraId="3481F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5E80E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2D07D">
            <w:pPr>
              <w:spacing w:line="440" w:lineRule="exact"/>
              <w:ind w:firstLine="300" w:firstLineChars="100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1DC68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FDA28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4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59212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</w:tr>
      <w:tr w14:paraId="70A4A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FC2FE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4B966">
            <w:pPr>
              <w:spacing w:line="440" w:lineRule="exact"/>
              <w:ind w:firstLine="300" w:firstLineChars="100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43D0B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DA92A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4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C2400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</w:tr>
      <w:tr w14:paraId="26C2A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536A0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DD6E1">
            <w:pPr>
              <w:spacing w:line="440" w:lineRule="exact"/>
              <w:ind w:firstLine="300" w:firstLineChars="100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1274B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36179">
            <w:pPr>
              <w:spacing w:line="440" w:lineRule="exact"/>
              <w:ind w:firstLine="300" w:firstLineChars="10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4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FD20E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</w:pPr>
          </w:p>
        </w:tc>
      </w:tr>
      <w:tr w14:paraId="4B58E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298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E3856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住宿安排</w:t>
            </w:r>
          </w:p>
          <w:p w14:paraId="0F68D87E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79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69D3A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 xml:space="preserve">房型：    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 xml:space="preserve">标间     □单间     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其他</w:t>
            </w:r>
          </w:p>
        </w:tc>
      </w:tr>
      <w:tr w14:paraId="1228F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29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12BC5">
            <w:pPr>
              <w:widowControl/>
              <w:autoSpaceDE/>
              <w:autoSpaceDN/>
              <w:spacing w:line="440" w:lineRule="exact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</w:p>
        </w:tc>
        <w:tc>
          <w:tcPr>
            <w:tcW w:w="79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60E0A">
            <w:pPr>
              <w:spacing w:line="44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1B804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  <w:jc w:val="center"/>
        </w:trPr>
        <w:tc>
          <w:tcPr>
            <w:tcW w:w="102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688155">
            <w:pPr>
              <w:spacing w:line="440" w:lineRule="exact"/>
              <w:rPr>
                <w:rFonts w:hint="eastAsia" w:ascii="仿宋" w:hAnsi="仿宋" w:eastAsia="仿宋" w:cs="仿宋"/>
                <w:b/>
                <w:bCs w:val="0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30"/>
                <w:szCs w:val="30"/>
              </w:rPr>
              <w:t>一：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现场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  <w:lang w:val="en-US" w:eastAsia="zh-CN"/>
              </w:rPr>
              <w:t>扫码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缴费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  <w:lang w:val="en-US" w:eastAsia="zh-CN"/>
              </w:rPr>
              <w:t>建议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  <w:lang w:eastAsia="zh-CN"/>
              </w:rPr>
              <w:t>）</w:t>
            </w:r>
          </w:p>
          <w:p w14:paraId="6918688C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30"/>
                <w:szCs w:val="30"/>
                <w:lang w:val="en-US" w:eastAsia="zh-CN"/>
              </w:rPr>
              <w:t>付款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30"/>
                <w:szCs w:val="30"/>
              </w:rPr>
              <w:t>方式二：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银行转账</w:t>
            </w:r>
          </w:p>
          <w:p w14:paraId="6DFE7B65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国家广播电视总局广播影视人才交流中心</w:t>
            </w:r>
          </w:p>
          <w:p w14:paraId="7843457A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335056021554</w:t>
            </w:r>
          </w:p>
          <w:p w14:paraId="61545973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</w:rPr>
              <w:t>中国银行北京西站北支行</w:t>
            </w:r>
          </w:p>
          <w:p w14:paraId="2FC3EAF8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  <w:lang w:val="zh-CN"/>
              </w:rPr>
              <w:t>汇款请注明：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CN"/>
              </w:rPr>
              <w:t>0805融媒体摄像+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Hans"/>
              </w:rPr>
              <w:t>参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CN"/>
              </w:rPr>
              <w:t>会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Hans"/>
              </w:rPr>
              <w:t>人姓名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CN"/>
              </w:rPr>
              <w:t>+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en-US" w:eastAsia="zh-Hans"/>
              </w:rPr>
              <w:t>参训人所属单位</w:t>
            </w:r>
          </w:p>
          <w:p w14:paraId="26F9689D">
            <w:pPr>
              <w:spacing w:line="440" w:lineRule="exact"/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zh-CN"/>
              </w:rPr>
              <w:t>（汇款前请财务人员务必致电会务组010-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zh-CN" w:eastAsia="zh-CN"/>
              </w:rPr>
              <w:t>56105488</w:t>
            </w:r>
            <w:r>
              <w:rPr>
                <w:rFonts w:hint="eastAsia" w:ascii="仿宋" w:hAnsi="仿宋" w:eastAsia="仿宋" w:cs="仿宋"/>
                <w:b w:val="0"/>
                <w:bCs/>
                <w:sz w:val="30"/>
                <w:szCs w:val="30"/>
                <w:lang w:val="zh-CN"/>
              </w:rPr>
              <w:t>，告知开发票事宜）</w:t>
            </w:r>
          </w:p>
        </w:tc>
      </w:tr>
    </w:tbl>
    <w:p w14:paraId="4700E121">
      <w:pPr>
        <w:tabs>
          <w:tab w:val="left" w:pos="5550"/>
          <w:tab w:val="right" w:pos="9180"/>
        </w:tabs>
        <w:spacing w:line="360" w:lineRule="exact"/>
        <w:ind w:firstLine="440" w:firstLineChars="200"/>
      </w:pPr>
      <w:r>
        <w:rPr>
          <w:rFonts w:hint="eastAsia" w:ascii="仿宋" w:hAnsi="仿宋" w:eastAsia="仿宋" w:cs="仿宋"/>
          <w:bCs/>
          <w:sz w:val="22"/>
          <w:szCs w:val="22"/>
          <w:lang w:val="zh-CN"/>
        </w:rPr>
        <w:t>注：请认真填写此表，复印有效。         会务外联：</w:t>
      </w:r>
    </w:p>
    <w:p w14:paraId="28E38E15"/>
    <w:sectPr>
      <w:headerReference r:id="rId3" w:type="default"/>
      <w:footerReference r:id="rId4" w:type="default"/>
      <w:pgSz w:w="12242" w:h="15842"/>
      <w:pgMar w:top="142" w:right="1021" w:bottom="142" w:left="1134" w:header="425" w:footer="32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6B9D1">
    <w:pPr>
      <w:pStyle w:val="4"/>
      <w:jc w:val="center"/>
      <w:rPr>
        <w:rFonts w:hint="eastAsia"/>
        <w:b/>
        <w:sz w:val="22"/>
        <w:lang w:eastAsia="zh-CN"/>
      </w:rPr>
    </w:pPr>
    <w:r>
      <w:rPr>
        <w:rFonts w:hint="eastAsia"/>
        <w:b/>
        <w:sz w:val="22"/>
      </w:rPr>
      <w:t>培训监督电话：010-86097346</w:t>
    </w:r>
    <w:r>
      <w:rPr>
        <w:rFonts w:hint="eastAsia"/>
        <w:b/>
        <w:sz w:val="22"/>
        <w:lang w:eastAsia="zh-CN"/>
      </w:rPr>
      <w:t>（</w:t>
    </w:r>
    <w:r>
      <w:rPr>
        <w:rFonts w:hint="eastAsia"/>
        <w:b/>
        <w:sz w:val="22"/>
        <w:lang w:val="en-US" w:eastAsia="zh-CN"/>
      </w:rPr>
      <w:t>不接受报名</w:t>
    </w:r>
    <w:r>
      <w:rPr>
        <w:rFonts w:hint="eastAsia"/>
        <w:b/>
        <w:sz w:val="22"/>
        <w:lang w:eastAsia="zh-CN"/>
      </w:rPr>
      <w:t>）</w:t>
    </w:r>
  </w:p>
  <w:p w14:paraId="5A40EDB3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8C52B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F8E25E"/>
    <w:multiLevelType w:val="singleLevel"/>
    <w:tmpl w:val="EDF8E25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06D4D"/>
    <w:rsid w:val="02F73FEC"/>
    <w:rsid w:val="054A4BF6"/>
    <w:rsid w:val="06C90C3C"/>
    <w:rsid w:val="06ED665E"/>
    <w:rsid w:val="07292AFE"/>
    <w:rsid w:val="0744528C"/>
    <w:rsid w:val="0BA06D4D"/>
    <w:rsid w:val="0E3D540A"/>
    <w:rsid w:val="10267118"/>
    <w:rsid w:val="116929E1"/>
    <w:rsid w:val="1376180B"/>
    <w:rsid w:val="141F595F"/>
    <w:rsid w:val="147B7252"/>
    <w:rsid w:val="147D33C6"/>
    <w:rsid w:val="149F58D1"/>
    <w:rsid w:val="16B23418"/>
    <w:rsid w:val="183766D4"/>
    <w:rsid w:val="1E8C5CE5"/>
    <w:rsid w:val="20601879"/>
    <w:rsid w:val="275A389E"/>
    <w:rsid w:val="27E92703"/>
    <w:rsid w:val="29C07AB9"/>
    <w:rsid w:val="2DAD00C8"/>
    <w:rsid w:val="2E796FD4"/>
    <w:rsid w:val="31BFDA59"/>
    <w:rsid w:val="326F12BF"/>
    <w:rsid w:val="333619E9"/>
    <w:rsid w:val="34C93A39"/>
    <w:rsid w:val="34DB376C"/>
    <w:rsid w:val="35A5140F"/>
    <w:rsid w:val="3ECF0137"/>
    <w:rsid w:val="3FF37BBC"/>
    <w:rsid w:val="40CD48B1"/>
    <w:rsid w:val="42A258CA"/>
    <w:rsid w:val="440552BE"/>
    <w:rsid w:val="448E4357"/>
    <w:rsid w:val="454D4212"/>
    <w:rsid w:val="459C2AA4"/>
    <w:rsid w:val="49D02E2F"/>
    <w:rsid w:val="49F21ED8"/>
    <w:rsid w:val="4AC76815"/>
    <w:rsid w:val="4E42673C"/>
    <w:rsid w:val="4FF416D0"/>
    <w:rsid w:val="513E2C61"/>
    <w:rsid w:val="55CE1437"/>
    <w:rsid w:val="5672368F"/>
    <w:rsid w:val="56927CD7"/>
    <w:rsid w:val="57FFF4C6"/>
    <w:rsid w:val="58BD75EB"/>
    <w:rsid w:val="58DC7806"/>
    <w:rsid w:val="594124F9"/>
    <w:rsid w:val="5AD92379"/>
    <w:rsid w:val="5D2F708B"/>
    <w:rsid w:val="608C09EB"/>
    <w:rsid w:val="65431019"/>
    <w:rsid w:val="65904F5A"/>
    <w:rsid w:val="66B54E91"/>
    <w:rsid w:val="6B7B59FE"/>
    <w:rsid w:val="6BFF2E28"/>
    <w:rsid w:val="6D3B60D9"/>
    <w:rsid w:val="6F4247C4"/>
    <w:rsid w:val="720900CF"/>
    <w:rsid w:val="7C7FDAE7"/>
    <w:rsid w:val="7FB2C018"/>
    <w:rsid w:val="D6AFCDE6"/>
    <w:rsid w:val="DFFEA902"/>
    <w:rsid w:val="EFBE2E49"/>
    <w:rsid w:val="EFDD2056"/>
    <w:rsid w:val="F6A7CC8A"/>
    <w:rsid w:val="FB9E2803"/>
    <w:rsid w:val="FCF6E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NormalCharacter"/>
    <w:qFormat/>
    <w:uiPriority w:val="0"/>
    <w:rPr>
      <w:rFonts w:ascii="Calibri" w:hAnsi="Calibri" w:eastAsia="宋体"/>
    </w:rPr>
  </w:style>
  <w:style w:type="paragraph" w:customStyle="1" w:styleId="11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snapToGrid w:val="0"/>
      <w:color w:val="000000"/>
      <w:kern w:val="0"/>
      <w:sz w:val="22"/>
      <w:szCs w:val="22"/>
      <w:lang w:eastAsia="en-US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正文 A"/>
    <w:autoRedefine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lang w:val="en-US" w:eastAsia="zh-CN" w:bidi="ar-SA"/>
    </w:rPr>
  </w:style>
  <w:style w:type="table" w:customStyle="1" w:styleId="14">
    <w:name w:val="Grid Table 4 Accent 6"/>
    <w:basedOn w:val="7"/>
    <w:autoRedefine/>
    <w:qFormat/>
    <w:uiPriority w:val="49"/>
    <w:tblPr>
      <w:tblBorders>
        <w:top w:val="single" w:color="A8D08D" w:sz="4" w:space="0"/>
        <w:left w:val="single" w:color="A8D08D" w:sz="4" w:space="0"/>
        <w:bottom w:val="single" w:color="A8D08D" w:sz="4" w:space="0"/>
        <w:right w:val="single" w:color="A8D08D" w:sz="4" w:space="0"/>
        <w:insideH w:val="single" w:color="A8D08D" w:sz="4" w:space="0"/>
        <w:insideV w:val="single" w:color="A8D08D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cPr>
        <w:tcBorders>
          <w:top w:val="single" w:color="70AD47" w:sz="4" w:space="0"/>
          <w:left w:val="single" w:color="70AD47" w:sz="4" w:space="0"/>
          <w:bottom w:val="single" w:color="70AD47" w:sz="4" w:space="0"/>
          <w:right w:val="single" w:color="70AD47" w:sz="4" w:space="0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cPr>
        <w:tcBorders>
          <w:top w:val="double" w:color="70AD47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/>
      </w:tcPr>
    </w:tblStylePr>
    <w:tblStylePr w:type="band1Horz">
      <w:tcPr>
        <w:shd w:val="clear" w:color="auto" w:fill="E2EFD9"/>
      </w:tcPr>
    </w:tblStyle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1321</Words>
  <Characters>1491</Characters>
  <Lines>0</Lines>
  <Paragraphs>0</Paragraphs>
  <TotalTime>3</TotalTime>
  <ScaleCrop>false</ScaleCrop>
  <LinksUpToDate>false</LinksUpToDate>
  <CharactersWithSpaces>1700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2025-06-12T10:01:00Z</dcterms:created>
  <dc:creator>季洁</dc:creator>
  <cp:lastModifiedBy>曲樑</cp:lastModifiedBy>
  <dcterms:modified xsi:type="dcterms:W3CDTF">2025-06-30T08:22:26Z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8D3C468FF3D04AAD875D81133EDE2643_13</vt:lpwstr>
  </property>
  <property fmtid="{D5CDD505-2E9C-101B-9397-08002B2CF9AE}" pid="4" name="KSOTemplateDocerSaveRecord">
    <vt:lpwstr>eyJoZGlkIjoiNWExNzllZmQyMzNjYmMwMmQ0M2ExODY5NTQ1ZmE4MjAiLCJ1c2VySWQiOiI0MDE1Mzc0NTgifQ==</vt:lpwstr>
  </property>
</Properties>
</file>